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AE33"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1BBE9EB7"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7ADB9131"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545E0647"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3623A6D6"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10C43FCE" w14:textId="77777777" w:rsidR="00677B48" w:rsidRPr="00677B48" w:rsidRDefault="00677B48" w:rsidP="00677B48">
      <w:pPr>
        <w:jc w:val="center"/>
        <w:rPr>
          <w:sz w:val="28"/>
          <w:szCs w:val="28"/>
        </w:rPr>
      </w:pPr>
    </w:p>
    <w:p w14:paraId="53D07011" w14:textId="77777777"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14:paraId="7E6818C9" w14:textId="77777777" w:rsidR="00677B48" w:rsidRPr="00677B48" w:rsidRDefault="00677B48" w:rsidP="00677B48">
      <w:pPr>
        <w:jc w:val="center"/>
        <w:rPr>
          <w:b/>
          <w:sz w:val="28"/>
          <w:szCs w:val="28"/>
        </w:rPr>
      </w:pPr>
    </w:p>
    <w:p w14:paraId="706A1274" w14:textId="185C8ED6" w:rsidR="001751BA" w:rsidRPr="001751BA" w:rsidRDefault="001751BA" w:rsidP="001751BA">
      <w:pPr>
        <w:widowControl w:val="0"/>
        <w:autoSpaceDE w:val="0"/>
        <w:autoSpaceDN w:val="0"/>
        <w:jc w:val="center"/>
        <w:rPr>
          <w:sz w:val="30"/>
          <w:szCs w:val="28"/>
          <w:lang w:bidi="ru-RU"/>
        </w:rPr>
      </w:pPr>
      <w:r>
        <w:rPr>
          <w:sz w:val="30"/>
          <w:szCs w:val="28"/>
          <w:lang w:bidi="ru-RU"/>
        </w:rPr>
        <w:t xml:space="preserve">                                                 </w:t>
      </w:r>
      <w:r w:rsidRPr="001751BA">
        <w:rPr>
          <w:sz w:val="30"/>
          <w:szCs w:val="28"/>
          <w:lang w:bidi="ru-RU"/>
        </w:rPr>
        <w:t>УТВЕРЖДАЮ</w:t>
      </w:r>
    </w:p>
    <w:p w14:paraId="3052DFC2" w14:textId="77777777" w:rsidR="001751BA" w:rsidRPr="001751BA" w:rsidRDefault="001751BA" w:rsidP="001751BA">
      <w:pPr>
        <w:widowControl w:val="0"/>
        <w:autoSpaceDE w:val="0"/>
        <w:autoSpaceDN w:val="0"/>
        <w:jc w:val="center"/>
        <w:rPr>
          <w:sz w:val="30"/>
          <w:szCs w:val="28"/>
          <w:lang w:bidi="ru-RU"/>
        </w:rPr>
      </w:pPr>
    </w:p>
    <w:p w14:paraId="765ED370" w14:textId="77777777" w:rsidR="001751BA" w:rsidRPr="001751BA" w:rsidRDefault="001751BA" w:rsidP="001751BA">
      <w:pPr>
        <w:widowControl w:val="0"/>
        <w:autoSpaceDE w:val="0"/>
        <w:autoSpaceDN w:val="0"/>
        <w:jc w:val="center"/>
        <w:rPr>
          <w:sz w:val="30"/>
          <w:szCs w:val="28"/>
          <w:lang w:bidi="ru-RU"/>
        </w:rPr>
      </w:pPr>
      <w:r w:rsidRPr="001751BA">
        <w:rPr>
          <w:sz w:val="30"/>
          <w:szCs w:val="28"/>
          <w:lang w:bidi="ru-RU"/>
        </w:rPr>
        <w:t xml:space="preserve">                                                                    Проректор по учебной и</w:t>
      </w:r>
    </w:p>
    <w:p w14:paraId="2EE27835" w14:textId="77777777" w:rsidR="001751BA" w:rsidRPr="001751BA" w:rsidRDefault="001751BA" w:rsidP="001751BA">
      <w:pPr>
        <w:widowControl w:val="0"/>
        <w:autoSpaceDE w:val="0"/>
        <w:autoSpaceDN w:val="0"/>
        <w:jc w:val="center"/>
        <w:rPr>
          <w:sz w:val="30"/>
          <w:szCs w:val="28"/>
          <w:lang w:bidi="ru-RU"/>
        </w:rPr>
      </w:pPr>
      <w:r w:rsidRPr="001751BA">
        <w:rPr>
          <w:sz w:val="30"/>
          <w:szCs w:val="28"/>
          <w:lang w:bidi="ru-RU"/>
        </w:rPr>
        <w:t xml:space="preserve">                                                                  методической работе</w:t>
      </w:r>
    </w:p>
    <w:p w14:paraId="412A614B" w14:textId="77777777" w:rsidR="001751BA" w:rsidRPr="001751BA" w:rsidRDefault="001751BA" w:rsidP="001751BA">
      <w:pPr>
        <w:widowControl w:val="0"/>
        <w:autoSpaceDE w:val="0"/>
        <w:autoSpaceDN w:val="0"/>
        <w:jc w:val="right"/>
        <w:rPr>
          <w:sz w:val="30"/>
          <w:szCs w:val="28"/>
          <w:lang w:bidi="ru-RU"/>
        </w:rPr>
      </w:pPr>
      <w:r w:rsidRPr="001751BA">
        <w:rPr>
          <w:sz w:val="30"/>
          <w:szCs w:val="28"/>
          <w:lang w:bidi="ru-RU"/>
        </w:rPr>
        <w:t xml:space="preserve"> </w:t>
      </w:r>
    </w:p>
    <w:p w14:paraId="11E3647F" w14:textId="75C8601F" w:rsidR="001751BA" w:rsidRPr="001751BA" w:rsidRDefault="001751BA" w:rsidP="001751BA">
      <w:pPr>
        <w:widowControl w:val="0"/>
        <w:autoSpaceDE w:val="0"/>
        <w:autoSpaceDN w:val="0"/>
        <w:jc w:val="center"/>
        <w:rPr>
          <w:sz w:val="30"/>
          <w:szCs w:val="28"/>
          <w:lang w:bidi="ru-RU"/>
        </w:rPr>
      </w:pPr>
      <w:r w:rsidRPr="001751BA">
        <w:rPr>
          <w:sz w:val="30"/>
          <w:szCs w:val="28"/>
          <w:lang w:bidi="ru-RU"/>
        </w:rPr>
        <w:t xml:space="preserve">                                              </w:t>
      </w:r>
      <w:r>
        <w:rPr>
          <w:sz w:val="30"/>
          <w:szCs w:val="28"/>
          <w:lang w:bidi="ru-RU"/>
        </w:rPr>
        <w:t xml:space="preserve">                        __________</w:t>
      </w:r>
      <w:r w:rsidRPr="001751BA">
        <w:rPr>
          <w:sz w:val="30"/>
          <w:szCs w:val="28"/>
          <w:lang w:bidi="ru-RU"/>
        </w:rPr>
        <w:t xml:space="preserve">Е.А. Каменева </w:t>
      </w:r>
    </w:p>
    <w:p w14:paraId="5B932557" w14:textId="77777777" w:rsidR="001751BA" w:rsidRPr="001751BA" w:rsidRDefault="001751BA" w:rsidP="001751BA">
      <w:pPr>
        <w:widowControl w:val="0"/>
        <w:autoSpaceDE w:val="0"/>
        <w:autoSpaceDN w:val="0"/>
        <w:ind w:left="5812"/>
        <w:jc w:val="both"/>
        <w:rPr>
          <w:sz w:val="30"/>
          <w:szCs w:val="28"/>
          <w:highlight w:val="yellow"/>
          <w:lang w:bidi="ru-RU"/>
        </w:rPr>
      </w:pPr>
    </w:p>
    <w:p w14:paraId="370C6634" w14:textId="77777777" w:rsidR="001751BA" w:rsidRPr="001751BA" w:rsidRDefault="001751BA" w:rsidP="001751BA">
      <w:pPr>
        <w:widowControl w:val="0"/>
        <w:autoSpaceDE w:val="0"/>
        <w:autoSpaceDN w:val="0"/>
        <w:ind w:left="5812"/>
        <w:jc w:val="both"/>
        <w:rPr>
          <w:b/>
          <w:sz w:val="30"/>
          <w:szCs w:val="28"/>
          <w:lang w:bidi="ru-RU"/>
        </w:rPr>
      </w:pPr>
      <w:r w:rsidRPr="001751BA">
        <w:rPr>
          <w:b/>
          <w:sz w:val="30"/>
          <w:szCs w:val="28"/>
          <w:lang w:bidi="ru-RU"/>
        </w:rPr>
        <w:t xml:space="preserve">  «_29_» _июня_2021 г.</w:t>
      </w:r>
    </w:p>
    <w:p w14:paraId="7A8BC456" w14:textId="77777777" w:rsidR="00677B48" w:rsidRPr="00677B48" w:rsidRDefault="00677B48" w:rsidP="00677B48">
      <w:pPr>
        <w:jc w:val="center"/>
        <w:rPr>
          <w:b/>
          <w:sz w:val="28"/>
          <w:szCs w:val="28"/>
        </w:rPr>
      </w:pPr>
    </w:p>
    <w:p w14:paraId="056AB98D" w14:textId="77777777" w:rsidR="00D77895" w:rsidRPr="0036119F" w:rsidRDefault="00D77895" w:rsidP="00D77895">
      <w:pPr>
        <w:spacing w:line="280" w:lineRule="atLeast"/>
        <w:ind w:right="-198"/>
        <w:rPr>
          <w:sz w:val="28"/>
          <w:szCs w:val="28"/>
        </w:rPr>
      </w:pPr>
    </w:p>
    <w:p w14:paraId="0E3E6A38" w14:textId="63A3CDBD" w:rsidR="004C2592" w:rsidRPr="00F04A27" w:rsidRDefault="00541ACA" w:rsidP="00D77895">
      <w:pPr>
        <w:spacing w:line="360" w:lineRule="auto"/>
        <w:jc w:val="center"/>
        <w:rPr>
          <w:sz w:val="28"/>
          <w:szCs w:val="28"/>
        </w:rPr>
      </w:pPr>
      <w:r>
        <w:rPr>
          <w:sz w:val="28"/>
          <w:szCs w:val="28"/>
        </w:rPr>
        <w:t xml:space="preserve">Дахненко </w:t>
      </w:r>
      <w:r w:rsidR="004C2592">
        <w:rPr>
          <w:sz w:val="28"/>
          <w:szCs w:val="28"/>
        </w:rPr>
        <w:t>Светлана Сергеевна</w:t>
      </w:r>
    </w:p>
    <w:p w14:paraId="0B7DA9DC" w14:textId="77777777" w:rsidR="00D77895" w:rsidRPr="00AF423B" w:rsidRDefault="00D77895" w:rsidP="00D77895">
      <w:pPr>
        <w:spacing w:after="200" w:line="360" w:lineRule="auto"/>
        <w:jc w:val="center"/>
        <w:rPr>
          <w:rFonts w:eastAsiaTheme="minorHAnsi" w:cstheme="minorBidi"/>
          <w:b/>
          <w:sz w:val="32"/>
          <w:szCs w:val="32"/>
        </w:rPr>
      </w:pPr>
    </w:p>
    <w:p w14:paraId="6EEA0348" w14:textId="6E6EE393" w:rsidR="00D77895" w:rsidRPr="00B22299" w:rsidRDefault="00541ACA" w:rsidP="00D77895">
      <w:pPr>
        <w:jc w:val="center"/>
        <w:rPr>
          <w:b/>
          <w:color w:val="212121"/>
          <w:sz w:val="28"/>
          <w:szCs w:val="28"/>
        </w:rPr>
      </w:pPr>
      <w:r>
        <w:rPr>
          <w:b/>
          <w:color w:val="212121"/>
          <w:sz w:val="28"/>
          <w:szCs w:val="28"/>
        </w:rPr>
        <w:br/>
        <w:t>Юридическое сопровождение инвестиционной деятельности</w:t>
      </w:r>
    </w:p>
    <w:p w14:paraId="228CE15C" w14:textId="77777777" w:rsidR="00D77895" w:rsidRPr="00AF423B" w:rsidRDefault="00D77895" w:rsidP="00D77895">
      <w:pPr>
        <w:spacing w:after="200" w:line="276" w:lineRule="auto"/>
        <w:jc w:val="center"/>
        <w:rPr>
          <w:rFonts w:eastAsiaTheme="minorHAnsi" w:cstheme="minorBidi"/>
          <w:b/>
          <w:sz w:val="32"/>
          <w:szCs w:val="32"/>
        </w:rPr>
      </w:pPr>
    </w:p>
    <w:p w14:paraId="11AE582C" w14:textId="77777777" w:rsidR="00D77895" w:rsidRPr="00AF423B" w:rsidRDefault="00D77895" w:rsidP="00D77895">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687949FA" w14:textId="77777777"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14:paraId="1017EC4A" w14:textId="2F1D6C40" w:rsidR="00D77895" w:rsidRDefault="00D77895" w:rsidP="00D77895">
      <w:pPr>
        <w:jc w:val="center"/>
        <w:rPr>
          <w:rFonts w:eastAsiaTheme="minorHAnsi" w:cstheme="minorBidi"/>
          <w:sz w:val="28"/>
          <w:szCs w:val="28"/>
        </w:rPr>
      </w:pPr>
      <w:r w:rsidRPr="00AF423B">
        <w:rPr>
          <w:rFonts w:eastAsiaTheme="minorHAnsi" w:cstheme="minorBidi"/>
          <w:sz w:val="28"/>
          <w:szCs w:val="28"/>
        </w:rPr>
        <w:t>40.0</w:t>
      </w:r>
      <w:r w:rsidR="004C2592">
        <w:rPr>
          <w:rFonts w:eastAsiaTheme="minorHAnsi" w:cstheme="minorBidi"/>
          <w:sz w:val="28"/>
          <w:szCs w:val="28"/>
        </w:rPr>
        <w:t>3</w:t>
      </w:r>
      <w:r w:rsidRPr="00AF423B">
        <w:rPr>
          <w:rFonts w:eastAsiaTheme="minorHAnsi" w:cstheme="minorBidi"/>
          <w:sz w:val="28"/>
          <w:szCs w:val="28"/>
        </w:rPr>
        <w:t>.01 «Юриспруденция»</w:t>
      </w:r>
    </w:p>
    <w:p w14:paraId="16CE91D1" w14:textId="30B92DD2" w:rsidR="00541ACA" w:rsidRPr="00AF423B" w:rsidRDefault="00541ACA" w:rsidP="00D77895">
      <w:pPr>
        <w:jc w:val="center"/>
        <w:rPr>
          <w:rFonts w:eastAsiaTheme="minorHAnsi" w:cstheme="minorBidi"/>
          <w:sz w:val="28"/>
          <w:szCs w:val="28"/>
        </w:rPr>
      </w:pPr>
      <w:r>
        <w:rPr>
          <w:rFonts w:eastAsiaTheme="minorHAnsi" w:cstheme="minorBidi"/>
          <w:sz w:val="28"/>
          <w:szCs w:val="28"/>
        </w:rPr>
        <w:t>Магистерская программа «Юрист в сфере управления недвижимостью»</w:t>
      </w:r>
    </w:p>
    <w:p w14:paraId="00D09F04" w14:textId="77777777" w:rsidR="007D6193" w:rsidRDefault="007D6193" w:rsidP="00D77895">
      <w:pPr>
        <w:suppressAutoHyphens/>
        <w:jc w:val="center"/>
        <w:rPr>
          <w:i/>
          <w:sz w:val="28"/>
          <w:szCs w:val="28"/>
        </w:rPr>
      </w:pPr>
    </w:p>
    <w:p w14:paraId="5E70FE8B" w14:textId="77777777" w:rsidR="00491E45" w:rsidRPr="001766C0" w:rsidRDefault="00491E45" w:rsidP="00491E45">
      <w:pPr>
        <w:jc w:val="center"/>
        <w:rPr>
          <w:i/>
          <w:color w:val="000000"/>
          <w:sz w:val="28"/>
          <w:szCs w:val="28"/>
        </w:rPr>
      </w:pPr>
      <w:r w:rsidRPr="001766C0">
        <w:rPr>
          <w:i/>
          <w:color w:val="000000"/>
          <w:sz w:val="28"/>
          <w:szCs w:val="28"/>
        </w:rPr>
        <w:t>Рекомендовано Ученым советом Юридического факультета</w:t>
      </w:r>
    </w:p>
    <w:p w14:paraId="2FE20D24" w14:textId="3213E0AA" w:rsidR="00491E45" w:rsidRPr="001766C0" w:rsidRDefault="00491E45" w:rsidP="00491E45">
      <w:pPr>
        <w:jc w:val="center"/>
        <w:rPr>
          <w:i/>
          <w:color w:val="000000"/>
          <w:sz w:val="28"/>
          <w:szCs w:val="28"/>
        </w:rPr>
      </w:pPr>
      <w:r w:rsidRPr="003A0611">
        <w:rPr>
          <w:i/>
          <w:color w:val="000000"/>
          <w:sz w:val="28"/>
          <w:szCs w:val="28"/>
        </w:rPr>
        <w:t xml:space="preserve">(протокол № </w:t>
      </w:r>
      <w:r w:rsidR="003A0611" w:rsidRPr="003A0611">
        <w:rPr>
          <w:i/>
          <w:color w:val="000000"/>
          <w:sz w:val="28"/>
          <w:szCs w:val="28"/>
        </w:rPr>
        <w:t xml:space="preserve">9 </w:t>
      </w:r>
      <w:r w:rsidRPr="003A0611">
        <w:rPr>
          <w:i/>
          <w:color w:val="000000"/>
          <w:sz w:val="28"/>
          <w:szCs w:val="28"/>
        </w:rPr>
        <w:t xml:space="preserve">от </w:t>
      </w:r>
      <w:r w:rsidR="003A0611" w:rsidRPr="003A0611">
        <w:rPr>
          <w:i/>
          <w:color w:val="000000"/>
          <w:sz w:val="28"/>
          <w:szCs w:val="28"/>
        </w:rPr>
        <w:t>22</w:t>
      </w:r>
      <w:r w:rsidRPr="003A0611">
        <w:rPr>
          <w:i/>
          <w:color w:val="000000"/>
          <w:sz w:val="28"/>
          <w:szCs w:val="28"/>
        </w:rPr>
        <w:t xml:space="preserve"> </w:t>
      </w:r>
      <w:r w:rsidR="003A0611" w:rsidRPr="003A0611">
        <w:rPr>
          <w:i/>
          <w:color w:val="000000"/>
          <w:sz w:val="28"/>
          <w:szCs w:val="28"/>
        </w:rPr>
        <w:t xml:space="preserve">июня </w:t>
      </w:r>
      <w:r w:rsidRPr="003A0611">
        <w:rPr>
          <w:i/>
          <w:color w:val="000000"/>
          <w:sz w:val="28"/>
          <w:szCs w:val="28"/>
        </w:rPr>
        <w:t>202</w:t>
      </w:r>
      <w:r w:rsidR="003A0611" w:rsidRPr="003A0611">
        <w:rPr>
          <w:i/>
          <w:color w:val="000000"/>
          <w:sz w:val="28"/>
          <w:szCs w:val="28"/>
        </w:rPr>
        <w:t>1</w:t>
      </w:r>
      <w:r w:rsidRPr="003A0611">
        <w:rPr>
          <w:i/>
          <w:color w:val="000000"/>
          <w:sz w:val="28"/>
          <w:szCs w:val="28"/>
        </w:rPr>
        <w:t xml:space="preserve"> г.)</w:t>
      </w:r>
    </w:p>
    <w:p w14:paraId="0E1ED993" w14:textId="77777777" w:rsidR="00491E45" w:rsidRPr="001766C0" w:rsidRDefault="00491E45" w:rsidP="00491E45">
      <w:pPr>
        <w:jc w:val="center"/>
        <w:rPr>
          <w:color w:val="000000"/>
          <w:sz w:val="28"/>
          <w:szCs w:val="28"/>
        </w:rPr>
      </w:pPr>
    </w:p>
    <w:p w14:paraId="508D986B" w14:textId="77777777" w:rsidR="00491E45" w:rsidRPr="001766C0" w:rsidRDefault="00491E45" w:rsidP="00491E45">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14:paraId="631D2DAA" w14:textId="77777777" w:rsidR="00491E45" w:rsidRPr="001766C0" w:rsidRDefault="00491E45" w:rsidP="00491E45">
      <w:pPr>
        <w:shd w:val="clear" w:color="auto" w:fill="FFFFFF"/>
        <w:jc w:val="center"/>
        <w:rPr>
          <w:i/>
          <w:iCs/>
          <w:color w:val="000000"/>
          <w:sz w:val="28"/>
          <w:szCs w:val="28"/>
        </w:rPr>
      </w:pPr>
      <w:r w:rsidRPr="001766C0">
        <w:rPr>
          <w:i/>
          <w:iCs/>
          <w:color w:val="000000"/>
          <w:sz w:val="28"/>
          <w:szCs w:val="28"/>
        </w:rPr>
        <w:t>экономической деятельности</w:t>
      </w:r>
    </w:p>
    <w:p w14:paraId="716DC911" w14:textId="20DADB9F" w:rsidR="00491E45" w:rsidRPr="001766C0" w:rsidRDefault="00491E45" w:rsidP="00491E45">
      <w:pPr>
        <w:jc w:val="center"/>
        <w:rPr>
          <w:i/>
          <w:sz w:val="28"/>
          <w:szCs w:val="28"/>
        </w:rPr>
      </w:pPr>
      <w:r w:rsidRPr="001766C0">
        <w:rPr>
          <w:i/>
          <w:sz w:val="28"/>
          <w:szCs w:val="28"/>
        </w:rPr>
        <w:t xml:space="preserve"> </w:t>
      </w:r>
      <w:r w:rsidRPr="003A0611">
        <w:rPr>
          <w:i/>
          <w:sz w:val="28"/>
          <w:szCs w:val="28"/>
        </w:rPr>
        <w:t xml:space="preserve">(протокол № </w:t>
      </w:r>
      <w:r w:rsidR="003E7CA0">
        <w:rPr>
          <w:i/>
          <w:sz w:val="28"/>
          <w:szCs w:val="28"/>
        </w:rPr>
        <w:t>19</w:t>
      </w:r>
      <w:r w:rsidR="00292148" w:rsidRPr="003A0611">
        <w:rPr>
          <w:i/>
          <w:sz w:val="28"/>
          <w:szCs w:val="28"/>
        </w:rPr>
        <w:t xml:space="preserve"> </w:t>
      </w:r>
      <w:r w:rsidR="00296B13">
        <w:rPr>
          <w:i/>
          <w:sz w:val="28"/>
          <w:szCs w:val="28"/>
        </w:rPr>
        <w:t>от</w:t>
      </w:r>
      <w:r w:rsidR="001751BA">
        <w:rPr>
          <w:i/>
          <w:sz w:val="28"/>
          <w:szCs w:val="28"/>
        </w:rPr>
        <w:t xml:space="preserve"> </w:t>
      </w:r>
      <w:r w:rsidR="003E7CA0">
        <w:rPr>
          <w:i/>
          <w:sz w:val="28"/>
          <w:szCs w:val="28"/>
        </w:rPr>
        <w:t>17</w:t>
      </w:r>
      <w:r w:rsidR="00296B13">
        <w:rPr>
          <w:i/>
          <w:sz w:val="28"/>
          <w:szCs w:val="28"/>
        </w:rPr>
        <w:t xml:space="preserve"> </w:t>
      </w:r>
      <w:r w:rsidR="003A0611" w:rsidRPr="003A0611">
        <w:rPr>
          <w:i/>
          <w:sz w:val="28"/>
          <w:szCs w:val="28"/>
        </w:rPr>
        <w:t xml:space="preserve">июня </w:t>
      </w:r>
      <w:bookmarkStart w:id="0" w:name="_GoBack"/>
      <w:bookmarkEnd w:id="0"/>
      <w:r w:rsidRPr="003A0611">
        <w:rPr>
          <w:i/>
          <w:sz w:val="28"/>
          <w:szCs w:val="28"/>
        </w:rPr>
        <w:t>202</w:t>
      </w:r>
      <w:r w:rsidR="003A0611" w:rsidRPr="003A0611">
        <w:rPr>
          <w:i/>
          <w:sz w:val="28"/>
          <w:szCs w:val="28"/>
        </w:rPr>
        <w:t>1</w:t>
      </w:r>
      <w:r w:rsidRPr="003A0611">
        <w:rPr>
          <w:i/>
          <w:sz w:val="28"/>
          <w:szCs w:val="28"/>
        </w:rPr>
        <w:t xml:space="preserve"> г.)</w:t>
      </w:r>
    </w:p>
    <w:p w14:paraId="1BC78A1D" w14:textId="77777777" w:rsidR="00491E45" w:rsidRDefault="00491E45" w:rsidP="00491E45">
      <w:pPr>
        <w:jc w:val="center"/>
        <w:rPr>
          <w:sz w:val="28"/>
          <w:szCs w:val="28"/>
        </w:rPr>
      </w:pPr>
    </w:p>
    <w:p w14:paraId="510A349B" w14:textId="77777777" w:rsidR="00E8067E" w:rsidRPr="00AF423B" w:rsidRDefault="00E8067E" w:rsidP="00D77895">
      <w:pPr>
        <w:spacing w:after="200" w:line="276" w:lineRule="auto"/>
        <w:jc w:val="center"/>
        <w:rPr>
          <w:rFonts w:eastAsiaTheme="minorHAnsi" w:cstheme="minorBidi"/>
          <w:b/>
          <w:sz w:val="28"/>
        </w:rPr>
      </w:pPr>
    </w:p>
    <w:p w14:paraId="0F90EF62" w14:textId="16AD5CEB" w:rsidR="00F7476A" w:rsidRPr="00441D19" w:rsidRDefault="00D77895" w:rsidP="00D77895">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541ACA">
        <w:rPr>
          <w:rFonts w:eastAsiaTheme="minorHAnsi" w:cstheme="minorBidi"/>
          <w:b/>
          <w:sz w:val="28"/>
        </w:rPr>
        <w:t>1</w:t>
      </w:r>
      <w:r w:rsidR="00F7476A" w:rsidRPr="00441D19">
        <w:rPr>
          <w:b/>
          <w:sz w:val="28"/>
          <w:szCs w:val="28"/>
        </w:rPr>
        <w:br w:type="page"/>
      </w:r>
    </w:p>
    <w:p w14:paraId="227470EB" w14:textId="56B38F22" w:rsidR="00296B13" w:rsidRDefault="00296B13" w:rsidP="00CF1AAB">
      <w:pPr>
        <w:ind w:firstLine="567"/>
        <w:jc w:val="both"/>
        <w:rPr>
          <w:bCs/>
          <w:sz w:val="28"/>
          <w:szCs w:val="28"/>
        </w:rPr>
      </w:pPr>
      <w:r w:rsidRPr="00296B13">
        <w:rPr>
          <w:bCs/>
          <w:sz w:val="28"/>
          <w:szCs w:val="28"/>
        </w:rPr>
        <w:lastRenderedPageBreak/>
        <w:t xml:space="preserve">Рецензент: </w:t>
      </w:r>
      <w:r>
        <w:rPr>
          <w:bCs/>
          <w:sz w:val="28"/>
          <w:szCs w:val="28"/>
        </w:rPr>
        <w:t>Павликов С.Г</w:t>
      </w:r>
      <w:r w:rsidRPr="00296B13">
        <w:rPr>
          <w:bCs/>
          <w:sz w:val="28"/>
          <w:szCs w:val="28"/>
        </w:rPr>
        <w:t xml:space="preserve">., </w:t>
      </w:r>
      <w:proofErr w:type="spellStart"/>
      <w:r w:rsidRPr="00296B13">
        <w:rPr>
          <w:bCs/>
          <w:sz w:val="28"/>
          <w:szCs w:val="28"/>
        </w:rPr>
        <w:t>д.ю.н</w:t>
      </w:r>
      <w:proofErr w:type="spellEnd"/>
      <w:r w:rsidRPr="00296B13">
        <w:rPr>
          <w:bCs/>
          <w:sz w:val="28"/>
          <w:szCs w:val="28"/>
        </w:rPr>
        <w:t>., профессор Департамента правового регулирования экономической деятельности</w:t>
      </w:r>
    </w:p>
    <w:p w14:paraId="1BFB7135" w14:textId="77777777" w:rsidR="00296B13" w:rsidRDefault="00296B13" w:rsidP="00CF1AAB">
      <w:pPr>
        <w:ind w:firstLine="567"/>
        <w:jc w:val="both"/>
        <w:rPr>
          <w:bCs/>
          <w:sz w:val="28"/>
          <w:szCs w:val="28"/>
        </w:rPr>
      </w:pPr>
    </w:p>
    <w:p w14:paraId="59C3E1DE" w14:textId="77777777" w:rsidR="00296B13" w:rsidRDefault="00296B13" w:rsidP="00CF1AAB">
      <w:pPr>
        <w:ind w:firstLine="567"/>
        <w:jc w:val="both"/>
        <w:rPr>
          <w:bCs/>
          <w:sz w:val="28"/>
          <w:szCs w:val="28"/>
        </w:rPr>
      </w:pPr>
    </w:p>
    <w:p w14:paraId="463C4A9C" w14:textId="6AE12135" w:rsidR="00CF1AAB" w:rsidRPr="00F04A27" w:rsidRDefault="00541ACA" w:rsidP="00CF1AAB">
      <w:pPr>
        <w:ind w:firstLine="567"/>
        <w:jc w:val="both"/>
        <w:rPr>
          <w:bCs/>
          <w:sz w:val="28"/>
          <w:szCs w:val="28"/>
        </w:rPr>
      </w:pPr>
      <w:r>
        <w:rPr>
          <w:bCs/>
          <w:sz w:val="28"/>
          <w:szCs w:val="28"/>
        </w:rPr>
        <w:t>Дахненко С.С.</w:t>
      </w:r>
    </w:p>
    <w:p w14:paraId="33511C9F" w14:textId="1583CB51" w:rsidR="00CF1AAB" w:rsidRPr="00BF59C5" w:rsidRDefault="00296B13" w:rsidP="00CF1AAB">
      <w:pPr>
        <w:ind w:firstLine="567"/>
        <w:jc w:val="both"/>
        <w:rPr>
          <w:color w:val="000000"/>
          <w:sz w:val="28"/>
          <w:szCs w:val="28"/>
        </w:rPr>
      </w:pPr>
      <w:r w:rsidRPr="00296B13">
        <w:rPr>
          <w:bCs/>
          <w:sz w:val="28"/>
          <w:szCs w:val="28"/>
        </w:rPr>
        <w:t xml:space="preserve">Рабочая программа дисциплины </w:t>
      </w:r>
      <w:r>
        <w:rPr>
          <w:bCs/>
          <w:sz w:val="28"/>
          <w:szCs w:val="28"/>
        </w:rPr>
        <w:t>«</w:t>
      </w:r>
      <w:r w:rsidR="00541ACA">
        <w:rPr>
          <w:bCs/>
          <w:sz w:val="28"/>
          <w:szCs w:val="28"/>
        </w:rPr>
        <w:t>Юридическое сопровождение инвестиционной деятельности</w:t>
      </w:r>
      <w:r>
        <w:rPr>
          <w:bCs/>
          <w:sz w:val="28"/>
          <w:szCs w:val="28"/>
        </w:rPr>
        <w:t>»,</w:t>
      </w:r>
      <w:r w:rsidR="00233A46">
        <w:rPr>
          <w:bCs/>
          <w:sz w:val="28"/>
          <w:szCs w:val="28"/>
        </w:rPr>
        <w:t xml:space="preserve"> </w:t>
      </w:r>
      <w:r w:rsidR="00233A46" w:rsidRPr="00233A46">
        <w:rPr>
          <w:bCs/>
          <w:sz w:val="28"/>
          <w:szCs w:val="28"/>
        </w:rPr>
        <w:t>для студентов, обучающихся по направлению подготовки магистров 40.03.01 «Юриспруденция»</w:t>
      </w:r>
      <w:r w:rsidR="00233A46">
        <w:rPr>
          <w:bCs/>
          <w:sz w:val="28"/>
          <w:szCs w:val="28"/>
        </w:rPr>
        <w:t xml:space="preserve"> </w:t>
      </w:r>
      <w:r w:rsidR="00CF1AAB" w:rsidRPr="00F04A27">
        <w:rPr>
          <w:sz w:val="28"/>
          <w:szCs w:val="28"/>
        </w:rPr>
        <w:t xml:space="preserve">– М.: </w:t>
      </w:r>
      <w:proofErr w:type="spellStart"/>
      <w:r w:rsidR="00CF1AAB" w:rsidRPr="00F04A27">
        <w:rPr>
          <w:sz w:val="28"/>
          <w:szCs w:val="28"/>
        </w:rPr>
        <w:t>Финуниверситет</w:t>
      </w:r>
      <w:proofErr w:type="spellEnd"/>
      <w:r w:rsidR="00CF1AAB" w:rsidRPr="00F04A27">
        <w:rPr>
          <w:sz w:val="28"/>
          <w:szCs w:val="28"/>
        </w:rPr>
        <w:t>, Департамент правового регулирования экономической деятельности, 20</w:t>
      </w:r>
      <w:r w:rsidR="004C2592">
        <w:rPr>
          <w:sz w:val="28"/>
          <w:szCs w:val="28"/>
        </w:rPr>
        <w:t>2</w:t>
      </w:r>
      <w:r w:rsidR="00541ACA">
        <w:rPr>
          <w:sz w:val="28"/>
          <w:szCs w:val="28"/>
        </w:rPr>
        <w:t>1</w:t>
      </w:r>
      <w:r w:rsidR="00CF1AAB" w:rsidRPr="00F04A27">
        <w:rPr>
          <w:sz w:val="28"/>
          <w:szCs w:val="28"/>
        </w:rPr>
        <w:t xml:space="preserve">. – </w:t>
      </w:r>
      <w:r w:rsidR="00F902F8" w:rsidRPr="00E21679">
        <w:rPr>
          <w:sz w:val="28"/>
          <w:szCs w:val="28"/>
        </w:rPr>
        <w:t>2</w:t>
      </w:r>
      <w:r w:rsidR="00E21679">
        <w:rPr>
          <w:sz w:val="28"/>
          <w:szCs w:val="28"/>
        </w:rPr>
        <w:t>8</w:t>
      </w:r>
      <w:r w:rsidR="0056497A" w:rsidRPr="00E21679">
        <w:rPr>
          <w:sz w:val="28"/>
          <w:szCs w:val="28"/>
        </w:rPr>
        <w:t xml:space="preserve"> </w:t>
      </w:r>
      <w:r w:rsidR="007D47E0" w:rsidRPr="00E21679">
        <w:rPr>
          <w:sz w:val="28"/>
          <w:szCs w:val="28"/>
        </w:rPr>
        <w:t>с.</w:t>
      </w:r>
    </w:p>
    <w:p w14:paraId="49C3C18C" w14:textId="22902192"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541ACA">
        <w:rPr>
          <w:bCs/>
          <w:sz w:val="28"/>
          <w:szCs w:val="28"/>
        </w:rPr>
        <w:t>Ручкина Г.Ф.</w:t>
      </w:r>
      <w:r w:rsidR="00F54CE1" w:rsidRPr="00F54CE1">
        <w:rPr>
          <w:bCs/>
          <w:sz w:val="28"/>
          <w:szCs w:val="28"/>
        </w:rPr>
        <w:t xml:space="preserve">, </w:t>
      </w:r>
      <w:proofErr w:type="spellStart"/>
      <w:r w:rsidR="00541ACA">
        <w:rPr>
          <w:bCs/>
          <w:sz w:val="28"/>
          <w:szCs w:val="28"/>
        </w:rPr>
        <w:t>д</w:t>
      </w:r>
      <w:r w:rsidR="00F54CE1" w:rsidRPr="00F54CE1">
        <w:rPr>
          <w:bCs/>
          <w:sz w:val="28"/>
          <w:szCs w:val="28"/>
        </w:rPr>
        <w:t>.ю.н</w:t>
      </w:r>
      <w:proofErr w:type="spellEnd"/>
      <w:r w:rsidR="00F54CE1" w:rsidRPr="00F54CE1">
        <w:rPr>
          <w:bCs/>
          <w:sz w:val="28"/>
          <w:szCs w:val="28"/>
        </w:rPr>
        <w:t xml:space="preserve">., </w:t>
      </w:r>
      <w:r w:rsidR="00541ACA" w:rsidRPr="00F54CE1">
        <w:rPr>
          <w:bCs/>
          <w:sz w:val="28"/>
          <w:szCs w:val="28"/>
        </w:rPr>
        <w:t>профессор</w:t>
      </w:r>
      <w:r w:rsidR="00541ACA">
        <w:rPr>
          <w:bCs/>
          <w:sz w:val="28"/>
          <w:szCs w:val="28"/>
        </w:rPr>
        <w:t xml:space="preserve"> </w:t>
      </w:r>
      <w:r w:rsidR="00F54CE1" w:rsidRPr="00F54CE1">
        <w:rPr>
          <w:bCs/>
          <w:sz w:val="28"/>
          <w:szCs w:val="28"/>
        </w:rPr>
        <w:t>Департамента правового регулирования экономической деятельности</w:t>
      </w:r>
      <w:r w:rsidR="00233A46">
        <w:rPr>
          <w:bCs/>
          <w:sz w:val="28"/>
          <w:szCs w:val="28"/>
        </w:rPr>
        <w:t>, 2021-28 с.</w:t>
      </w:r>
      <w:r w:rsidRPr="00F54CE1">
        <w:rPr>
          <w:bCs/>
          <w:sz w:val="28"/>
          <w:szCs w:val="28"/>
        </w:rPr>
        <w:t xml:space="preserve"> </w:t>
      </w:r>
    </w:p>
    <w:p w14:paraId="383E3A85" w14:textId="77777777"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4657DE0D" w14:textId="77777777" w:rsidR="00CF1AAB" w:rsidRPr="00F04A27" w:rsidRDefault="00CF1AAB" w:rsidP="00CF1AAB">
      <w:pPr>
        <w:ind w:firstLine="567"/>
        <w:jc w:val="both"/>
        <w:rPr>
          <w:i/>
          <w:sz w:val="28"/>
          <w:szCs w:val="28"/>
        </w:rPr>
      </w:pPr>
    </w:p>
    <w:p w14:paraId="33EE7B7B" w14:textId="77777777" w:rsidR="00CF1AAB" w:rsidRPr="00F04A27" w:rsidRDefault="00CF1AAB" w:rsidP="00CF1AAB">
      <w:pPr>
        <w:tabs>
          <w:tab w:val="left" w:pos="6720"/>
        </w:tabs>
        <w:ind w:firstLine="567"/>
        <w:jc w:val="both"/>
        <w:rPr>
          <w:bCs/>
          <w:sz w:val="28"/>
          <w:szCs w:val="28"/>
        </w:rPr>
      </w:pPr>
    </w:p>
    <w:p w14:paraId="5F03E098" w14:textId="77777777" w:rsidR="00CF1AAB" w:rsidRPr="00F04A27" w:rsidRDefault="00CF1AAB" w:rsidP="00CF1AAB">
      <w:pPr>
        <w:tabs>
          <w:tab w:val="left" w:pos="6720"/>
        </w:tabs>
        <w:ind w:firstLine="567"/>
        <w:jc w:val="both"/>
        <w:rPr>
          <w:bCs/>
          <w:sz w:val="28"/>
          <w:szCs w:val="28"/>
        </w:rPr>
      </w:pPr>
    </w:p>
    <w:p w14:paraId="32CC08ED" w14:textId="77777777" w:rsidR="00CF1AAB" w:rsidRPr="00F04A27" w:rsidRDefault="00CF1AAB" w:rsidP="00CF1AAB">
      <w:pPr>
        <w:tabs>
          <w:tab w:val="left" w:pos="6720"/>
        </w:tabs>
        <w:ind w:firstLine="567"/>
        <w:jc w:val="both"/>
        <w:rPr>
          <w:bCs/>
          <w:sz w:val="28"/>
          <w:szCs w:val="28"/>
        </w:rPr>
      </w:pPr>
      <w:r w:rsidRPr="00F04A27">
        <w:rPr>
          <w:bCs/>
          <w:sz w:val="28"/>
          <w:szCs w:val="28"/>
        </w:rPr>
        <w:tab/>
      </w:r>
    </w:p>
    <w:p w14:paraId="587F408A" w14:textId="77777777" w:rsidR="00CF1AAB" w:rsidRPr="00F04A27" w:rsidRDefault="00CF1AAB" w:rsidP="00CF1AAB">
      <w:pPr>
        <w:spacing w:line="360" w:lineRule="auto"/>
        <w:jc w:val="center"/>
        <w:rPr>
          <w:bCs/>
          <w:sz w:val="28"/>
          <w:szCs w:val="28"/>
        </w:rPr>
      </w:pPr>
      <w:r w:rsidRPr="00F04A27">
        <w:rPr>
          <w:sz w:val="28"/>
          <w:szCs w:val="28"/>
        </w:rPr>
        <w:t>Учебное издание</w:t>
      </w:r>
    </w:p>
    <w:p w14:paraId="22A6DE30" w14:textId="5DBD9F34" w:rsidR="004C2592" w:rsidRPr="00F04A27" w:rsidRDefault="00541ACA" w:rsidP="00FA1A88">
      <w:pPr>
        <w:jc w:val="center"/>
        <w:rPr>
          <w:bCs/>
          <w:sz w:val="28"/>
          <w:szCs w:val="28"/>
        </w:rPr>
      </w:pPr>
      <w:r>
        <w:rPr>
          <w:bCs/>
          <w:sz w:val="28"/>
          <w:szCs w:val="28"/>
        </w:rPr>
        <w:br/>
        <w:t xml:space="preserve">Дахненко </w:t>
      </w:r>
      <w:r w:rsidR="004C2592">
        <w:rPr>
          <w:bCs/>
          <w:sz w:val="28"/>
          <w:szCs w:val="28"/>
        </w:rPr>
        <w:t>Светлана Сергеевна</w:t>
      </w:r>
    </w:p>
    <w:p w14:paraId="76A68AAF" w14:textId="77777777" w:rsidR="00CF1AAB" w:rsidRPr="00F04A27" w:rsidRDefault="00CF1AAB" w:rsidP="00CF1AAB">
      <w:pPr>
        <w:spacing w:line="360" w:lineRule="auto"/>
        <w:jc w:val="center"/>
        <w:rPr>
          <w:bCs/>
          <w:sz w:val="28"/>
          <w:szCs w:val="28"/>
        </w:rPr>
      </w:pPr>
    </w:p>
    <w:p w14:paraId="5EE92300" w14:textId="0CC93AFD" w:rsidR="00CC5F17" w:rsidRPr="00355FEB" w:rsidRDefault="00355FEB" w:rsidP="00CF1AAB">
      <w:pPr>
        <w:jc w:val="center"/>
        <w:rPr>
          <w:rFonts w:eastAsia="SimSun"/>
          <w:sz w:val="28"/>
          <w:szCs w:val="28"/>
        </w:rPr>
      </w:pPr>
      <w:r w:rsidRPr="00355FEB">
        <w:rPr>
          <w:rFonts w:eastAsia="SimSun"/>
          <w:sz w:val="28"/>
          <w:szCs w:val="28"/>
        </w:rPr>
        <w:t>Юридическое сопровождение предпринимательской деятельности</w:t>
      </w:r>
    </w:p>
    <w:p w14:paraId="30F0B182" w14:textId="77777777" w:rsidR="00CF1AAB" w:rsidRPr="00F04A27" w:rsidRDefault="00CF1AAB" w:rsidP="00CF1AAB">
      <w:pPr>
        <w:jc w:val="center"/>
        <w:rPr>
          <w:rFonts w:eastAsia="SimSun"/>
        </w:rPr>
      </w:pPr>
      <w:r w:rsidRPr="00F04A27">
        <w:rPr>
          <w:rFonts w:eastAsia="SimSun"/>
        </w:rPr>
        <w:t>Рабочая программа дисциплины</w:t>
      </w:r>
    </w:p>
    <w:p w14:paraId="1CD6A165" w14:textId="77777777" w:rsidR="00CF1AAB" w:rsidRPr="00F04A27" w:rsidRDefault="00CF1AAB" w:rsidP="00CF1AAB">
      <w:pPr>
        <w:jc w:val="center"/>
        <w:rPr>
          <w:bCs/>
        </w:rPr>
      </w:pPr>
      <w:r w:rsidRPr="00F04A27">
        <w:rPr>
          <w:rFonts w:eastAsia="SimSun"/>
        </w:rPr>
        <w:t xml:space="preserve">направление подготовки </w:t>
      </w:r>
      <w:r w:rsidRPr="00F04A27">
        <w:rPr>
          <w:bCs/>
        </w:rPr>
        <w:t>40.0</w:t>
      </w:r>
      <w:r w:rsidR="004C2592">
        <w:rPr>
          <w:bCs/>
        </w:rPr>
        <w:t>3</w:t>
      </w:r>
      <w:r w:rsidRPr="00F04A27">
        <w:rPr>
          <w:bCs/>
        </w:rPr>
        <w:t>.01 «Юриспруденция»</w:t>
      </w:r>
    </w:p>
    <w:p w14:paraId="70FA5902" w14:textId="77777777" w:rsidR="00CF1AAB" w:rsidRPr="00F04A27" w:rsidRDefault="00CF1AAB" w:rsidP="00CF1AAB">
      <w:pPr>
        <w:jc w:val="center"/>
        <w:rPr>
          <w:bCs/>
        </w:rPr>
      </w:pPr>
    </w:p>
    <w:p w14:paraId="4F35A034" w14:textId="433FD443" w:rsidR="00CF1AAB" w:rsidRPr="00F04A27" w:rsidRDefault="00CF1AAB" w:rsidP="00CF1AAB">
      <w:pPr>
        <w:tabs>
          <w:tab w:val="left" w:pos="567"/>
        </w:tabs>
        <w:contextualSpacing/>
        <w:jc w:val="center"/>
        <w:rPr>
          <w:sz w:val="28"/>
          <w:szCs w:val="28"/>
        </w:rPr>
      </w:pPr>
      <w:r w:rsidRPr="00F04A27">
        <w:rPr>
          <w:sz w:val="28"/>
          <w:szCs w:val="28"/>
        </w:rPr>
        <w:t>Компьютерный н</w:t>
      </w:r>
      <w:r w:rsidR="00355FEB">
        <w:rPr>
          <w:sz w:val="28"/>
          <w:szCs w:val="28"/>
        </w:rPr>
        <w:t>абор Дахненко С.С.</w:t>
      </w:r>
    </w:p>
    <w:p w14:paraId="574FDC1B" w14:textId="64D4BA57"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355FEB">
        <w:rPr>
          <w:sz w:val="28"/>
          <w:szCs w:val="28"/>
        </w:rPr>
        <w:t>Дахненко С.С.</w:t>
      </w:r>
    </w:p>
    <w:p w14:paraId="2DBBE342" w14:textId="77777777" w:rsidR="00CF1AAB" w:rsidRPr="003E7CA0" w:rsidRDefault="00CF1AAB" w:rsidP="00CF1AAB">
      <w:pPr>
        <w:tabs>
          <w:tab w:val="left" w:pos="567"/>
        </w:tabs>
        <w:contextualSpacing/>
        <w:jc w:val="center"/>
        <w:rPr>
          <w:sz w:val="28"/>
          <w:szCs w:val="28"/>
        </w:rPr>
      </w:pPr>
      <w:r w:rsidRPr="00F04A27">
        <w:rPr>
          <w:sz w:val="28"/>
          <w:szCs w:val="28"/>
        </w:rPr>
        <w:t>Формат</w:t>
      </w:r>
      <w:r w:rsidRPr="003E7CA0">
        <w:rPr>
          <w:sz w:val="28"/>
          <w:szCs w:val="28"/>
        </w:rPr>
        <w:t xml:space="preserve"> 60×90/16. </w:t>
      </w:r>
      <w:r w:rsidRPr="00F04A27">
        <w:rPr>
          <w:sz w:val="28"/>
          <w:szCs w:val="28"/>
        </w:rPr>
        <w:t>Гарнитура</w:t>
      </w:r>
      <w:r w:rsidRPr="003E7CA0">
        <w:rPr>
          <w:sz w:val="28"/>
          <w:szCs w:val="28"/>
        </w:rPr>
        <w:t xml:space="preserve"> </w:t>
      </w:r>
      <w:r w:rsidRPr="00F04A27">
        <w:rPr>
          <w:sz w:val="28"/>
          <w:szCs w:val="28"/>
          <w:lang w:val="en-US"/>
        </w:rPr>
        <w:t>Times</w:t>
      </w:r>
      <w:r w:rsidRPr="003E7CA0">
        <w:rPr>
          <w:sz w:val="28"/>
          <w:szCs w:val="28"/>
        </w:rPr>
        <w:t xml:space="preserve"> </w:t>
      </w:r>
      <w:r w:rsidRPr="00F04A27">
        <w:rPr>
          <w:sz w:val="28"/>
          <w:szCs w:val="28"/>
          <w:lang w:val="en-US"/>
        </w:rPr>
        <w:t>New</w:t>
      </w:r>
      <w:r w:rsidRPr="003E7CA0">
        <w:rPr>
          <w:sz w:val="28"/>
          <w:szCs w:val="28"/>
        </w:rPr>
        <w:t xml:space="preserve"> </w:t>
      </w:r>
      <w:r w:rsidRPr="00F04A27">
        <w:rPr>
          <w:sz w:val="28"/>
          <w:szCs w:val="28"/>
          <w:lang w:val="en-US"/>
        </w:rPr>
        <w:t>Roman</w:t>
      </w:r>
    </w:p>
    <w:p w14:paraId="1C0A2096" w14:textId="4D01E062"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3E7CA0">
        <w:rPr>
          <w:sz w:val="28"/>
          <w:szCs w:val="28"/>
        </w:rPr>
        <w:t>.</w:t>
      </w:r>
      <w:r w:rsidR="0056497A" w:rsidRPr="003E7CA0">
        <w:rPr>
          <w:sz w:val="28"/>
          <w:szCs w:val="28"/>
        </w:rPr>
        <w:t xml:space="preserve"> </w:t>
      </w:r>
      <w:proofErr w:type="spellStart"/>
      <w:r w:rsidRPr="00F04A27">
        <w:rPr>
          <w:sz w:val="28"/>
          <w:szCs w:val="28"/>
        </w:rPr>
        <w:t>п</w:t>
      </w:r>
      <w:r w:rsidRPr="003E7CA0">
        <w:rPr>
          <w:sz w:val="28"/>
          <w:szCs w:val="28"/>
        </w:rPr>
        <w:t>.</w:t>
      </w:r>
      <w:r w:rsidRPr="00F04A27">
        <w:rPr>
          <w:sz w:val="28"/>
          <w:szCs w:val="28"/>
        </w:rPr>
        <w:t>л</w:t>
      </w:r>
      <w:proofErr w:type="spellEnd"/>
      <w:r w:rsidRPr="003E7CA0">
        <w:rPr>
          <w:sz w:val="28"/>
          <w:szCs w:val="28"/>
        </w:rPr>
        <w:t xml:space="preserve">. </w:t>
      </w:r>
      <w:r w:rsidR="00DF5E79" w:rsidRPr="003E7CA0">
        <w:rPr>
          <w:sz w:val="28"/>
          <w:szCs w:val="28"/>
        </w:rPr>
        <w:t>3,0</w:t>
      </w:r>
      <w:r w:rsidRPr="003E7CA0">
        <w:rPr>
          <w:sz w:val="28"/>
          <w:szCs w:val="28"/>
        </w:rPr>
        <w:t xml:space="preserve">. </w:t>
      </w:r>
      <w:r w:rsidRPr="00F04A27">
        <w:rPr>
          <w:sz w:val="28"/>
          <w:szCs w:val="28"/>
        </w:rPr>
        <w:t>Изд. №___ - 20</w:t>
      </w:r>
      <w:r w:rsidR="004C2592">
        <w:rPr>
          <w:sz w:val="28"/>
          <w:szCs w:val="28"/>
        </w:rPr>
        <w:t>2</w:t>
      </w:r>
      <w:r w:rsidR="00355FEB">
        <w:rPr>
          <w:sz w:val="28"/>
          <w:szCs w:val="28"/>
        </w:rPr>
        <w:t>1</w:t>
      </w:r>
      <w:r w:rsidRPr="00F04A27">
        <w:rPr>
          <w:sz w:val="28"/>
          <w:szCs w:val="28"/>
        </w:rPr>
        <w:t>. Тираж ___ экз.</w:t>
      </w:r>
    </w:p>
    <w:p w14:paraId="4B90EA84" w14:textId="77777777" w:rsidR="00CF1AAB" w:rsidRPr="00F04A27" w:rsidRDefault="00CF1AAB" w:rsidP="00CF1AAB">
      <w:pPr>
        <w:tabs>
          <w:tab w:val="left" w:pos="567"/>
        </w:tabs>
        <w:contextualSpacing/>
        <w:jc w:val="center"/>
        <w:rPr>
          <w:sz w:val="28"/>
          <w:szCs w:val="28"/>
        </w:rPr>
      </w:pPr>
      <w:r w:rsidRPr="00F04A27">
        <w:rPr>
          <w:sz w:val="28"/>
          <w:szCs w:val="28"/>
        </w:rPr>
        <w:t>Заказ № __________</w:t>
      </w:r>
    </w:p>
    <w:p w14:paraId="1181A37F" w14:textId="77777777" w:rsidR="00CF1AAB" w:rsidRPr="00F04A27" w:rsidRDefault="00CF1AAB" w:rsidP="00CF1AAB">
      <w:pPr>
        <w:tabs>
          <w:tab w:val="left" w:pos="567"/>
        </w:tabs>
        <w:contextualSpacing/>
        <w:jc w:val="center"/>
        <w:rPr>
          <w:sz w:val="28"/>
          <w:szCs w:val="28"/>
        </w:rPr>
      </w:pPr>
    </w:p>
    <w:p w14:paraId="3569F4F0" w14:textId="77777777" w:rsidR="00CF1AAB" w:rsidRPr="00F04A27"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14:paraId="3CE65EB3" w14:textId="77777777" w:rsidR="00CF1AAB" w:rsidRPr="00F04A27" w:rsidRDefault="00CF1AAB" w:rsidP="00CF1AAB">
      <w:pPr>
        <w:tabs>
          <w:tab w:val="left" w:pos="567"/>
        </w:tabs>
        <w:contextualSpacing/>
        <w:jc w:val="center"/>
        <w:rPr>
          <w:sz w:val="28"/>
          <w:szCs w:val="28"/>
        </w:rPr>
      </w:pPr>
    </w:p>
    <w:p w14:paraId="6CCBC5C0" w14:textId="77777777" w:rsidR="00CF1AAB" w:rsidRPr="00F04A27" w:rsidRDefault="00CF1AAB" w:rsidP="00CF1AAB">
      <w:pPr>
        <w:tabs>
          <w:tab w:val="left" w:pos="567"/>
        </w:tabs>
        <w:contextualSpacing/>
        <w:jc w:val="center"/>
        <w:rPr>
          <w:sz w:val="28"/>
          <w:szCs w:val="28"/>
        </w:rPr>
      </w:pPr>
    </w:p>
    <w:p w14:paraId="606E56F3" w14:textId="56CD7D7E" w:rsidR="00CF1AAB" w:rsidRPr="00F04A27" w:rsidRDefault="00CF1AAB" w:rsidP="00355FEB">
      <w:pPr>
        <w:tabs>
          <w:tab w:val="left" w:pos="567"/>
        </w:tabs>
        <w:overflowPunct w:val="0"/>
        <w:contextualSpacing/>
        <w:jc w:val="right"/>
        <w:rPr>
          <w:sz w:val="28"/>
          <w:szCs w:val="28"/>
        </w:rPr>
      </w:pPr>
      <w:r w:rsidRPr="00F04A27">
        <w:rPr>
          <w:sz w:val="28"/>
          <w:szCs w:val="28"/>
        </w:rPr>
        <w:t xml:space="preserve">                                                                    © </w:t>
      </w:r>
      <w:r w:rsidR="00355FEB">
        <w:rPr>
          <w:sz w:val="28"/>
          <w:szCs w:val="28"/>
        </w:rPr>
        <w:t xml:space="preserve">Дахненко </w:t>
      </w:r>
      <w:r w:rsidR="004C2592">
        <w:rPr>
          <w:sz w:val="28"/>
          <w:szCs w:val="28"/>
        </w:rPr>
        <w:t>С.С.</w:t>
      </w:r>
      <w:r w:rsidR="00CC5F17">
        <w:rPr>
          <w:sz w:val="28"/>
          <w:szCs w:val="28"/>
        </w:rPr>
        <w:t xml:space="preserve">, </w:t>
      </w:r>
      <w:r w:rsidRPr="00F04A27">
        <w:rPr>
          <w:sz w:val="28"/>
          <w:szCs w:val="28"/>
        </w:rPr>
        <w:t>20</w:t>
      </w:r>
      <w:r w:rsidR="004C2592">
        <w:rPr>
          <w:sz w:val="28"/>
          <w:szCs w:val="28"/>
        </w:rPr>
        <w:t>2</w:t>
      </w:r>
      <w:r w:rsidR="001A7D75">
        <w:rPr>
          <w:sz w:val="28"/>
          <w:szCs w:val="28"/>
        </w:rPr>
        <w:t>1</w:t>
      </w:r>
    </w:p>
    <w:p w14:paraId="040AA064" w14:textId="64A955A8" w:rsidR="00CF1AAB" w:rsidRPr="00F04A27" w:rsidRDefault="004C2592" w:rsidP="00355FEB">
      <w:pPr>
        <w:shd w:val="clear" w:color="auto" w:fill="FFFFFF"/>
        <w:tabs>
          <w:tab w:val="left" w:pos="567"/>
        </w:tabs>
        <w:contextualSpacing/>
        <w:jc w:val="right"/>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Pr>
          <w:sz w:val="28"/>
          <w:szCs w:val="28"/>
        </w:rPr>
        <w:t>2</w:t>
      </w:r>
      <w:r w:rsidR="001A7D75">
        <w:rPr>
          <w:sz w:val="28"/>
          <w:szCs w:val="28"/>
        </w:rPr>
        <w:t>1</w:t>
      </w:r>
    </w:p>
    <w:p w14:paraId="26B7D653" w14:textId="77777777" w:rsidR="001C5A95" w:rsidRDefault="00CF1AAB" w:rsidP="00355FEB">
      <w:pPr>
        <w:jc w:val="right"/>
        <w:rPr>
          <w:b/>
          <w:sz w:val="28"/>
          <w:szCs w:val="28"/>
          <w:lang w:eastAsia="en-US"/>
        </w:rPr>
      </w:pPr>
      <w:r w:rsidRPr="00F04A27">
        <w:rPr>
          <w:bCs/>
          <w:sz w:val="28"/>
          <w:szCs w:val="28"/>
        </w:rPr>
        <w:br w:type="page"/>
      </w:r>
    </w:p>
    <w:p w14:paraId="75A5F841" w14:textId="77777777" w:rsidR="00EC653E" w:rsidRPr="00F04A27" w:rsidRDefault="00EC653E" w:rsidP="00EC653E">
      <w:pPr>
        <w:spacing w:line="276" w:lineRule="auto"/>
        <w:rPr>
          <w:b/>
          <w:color w:val="000000"/>
          <w:sz w:val="25"/>
          <w:szCs w:val="25"/>
          <w:lang w:eastAsia="ar-SA"/>
        </w:rPr>
      </w:pPr>
      <w:r w:rsidRPr="00F04A27">
        <w:rPr>
          <w:b/>
          <w:color w:val="000000"/>
          <w:sz w:val="25"/>
          <w:szCs w:val="25"/>
          <w:lang w:eastAsia="ar-SA"/>
        </w:rPr>
        <w:lastRenderedPageBreak/>
        <w:t>СОДЕРЖАНИЕ</w:t>
      </w:r>
    </w:p>
    <w:p w14:paraId="7B31C81A" w14:textId="77777777" w:rsidR="00EC653E" w:rsidRPr="00F04A27" w:rsidRDefault="00EC653E" w:rsidP="00EC653E">
      <w:pPr>
        <w:tabs>
          <w:tab w:val="left" w:pos="567"/>
        </w:tabs>
        <w:spacing w:line="276" w:lineRule="auto"/>
        <w:contextualSpacing/>
        <w:jc w:val="both"/>
        <w:rPr>
          <w:sz w:val="25"/>
          <w:szCs w:val="25"/>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Pr>
          <w:sz w:val="25"/>
          <w:szCs w:val="25"/>
        </w:rPr>
        <w:t>4</w:t>
      </w:r>
    </w:p>
    <w:p w14:paraId="3FD67C44" w14:textId="77777777" w:rsidR="00EC653E" w:rsidRPr="00826B76" w:rsidRDefault="00EC653E" w:rsidP="00EC653E">
      <w:pPr>
        <w:tabs>
          <w:tab w:val="left" w:pos="567"/>
        </w:tabs>
        <w:spacing w:line="276" w:lineRule="auto"/>
        <w:contextualSpacing/>
        <w:jc w:val="both"/>
        <w:rPr>
          <w:sz w:val="25"/>
          <w:szCs w:val="25"/>
        </w:rPr>
      </w:pPr>
      <w:bookmarkStart w:id="1" w:name="_Hlk509477558"/>
      <w:r w:rsidRPr="00F04A27">
        <w:rPr>
          <w:sz w:val="25"/>
          <w:szCs w:val="25"/>
        </w:rPr>
        <w:t xml:space="preserve">2. </w:t>
      </w:r>
      <w:r w:rsidR="00F154CF" w:rsidRPr="00F154CF">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F154CF">
        <w:rPr>
          <w:sz w:val="25"/>
          <w:szCs w:val="25"/>
        </w:rPr>
        <w:t>дисциплине</w:t>
      </w:r>
      <w:r w:rsidR="00F154CF">
        <w:rPr>
          <w:sz w:val="25"/>
          <w:szCs w:val="25"/>
        </w:rPr>
        <w:t>.…</w:t>
      </w:r>
      <w:proofErr w:type="gramEnd"/>
      <w:r w:rsidR="00F154CF">
        <w:rPr>
          <w:sz w:val="25"/>
          <w:szCs w:val="25"/>
        </w:rPr>
        <w:t>………………………………………………………………………</w:t>
      </w:r>
      <w:r w:rsidR="007D6193">
        <w:rPr>
          <w:sz w:val="25"/>
          <w:szCs w:val="25"/>
        </w:rPr>
        <w:t>………….</w:t>
      </w:r>
      <w:r w:rsidR="00826B76">
        <w:rPr>
          <w:sz w:val="25"/>
          <w:szCs w:val="25"/>
        </w:rPr>
        <w:t>4</w:t>
      </w:r>
    </w:p>
    <w:bookmarkEnd w:id="1"/>
    <w:p w14:paraId="226A090F" w14:textId="5CB5FAA1" w:rsidR="00EC653E" w:rsidRPr="00F04A27" w:rsidRDefault="00EC653E" w:rsidP="00EC653E">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r w:rsidR="00826B76">
        <w:rPr>
          <w:sz w:val="25"/>
          <w:szCs w:val="25"/>
        </w:rPr>
        <w:t>.</w:t>
      </w:r>
      <w:proofErr w:type="gramEnd"/>
      <w:r w:rsidRPr="00F04A27">
        <w:rPr>
          <w:sz w:val="25"/>
          <w:szCs w:val="25"/>
        </w:rPr>
        <w:t>…</w:t>
      </w:r>
      <w:r w:rsidR="00826B76">
        <w:rPr>
          <w:sz w:val="25"/>
          <w:szCs w:val="25"/>
        </w:rPr>
        <w:t>..</w:t>
      </w:r>
      <w:r w:rsidRPr="00F04A27">
        <w:rPr>
          <w:sz w:val="25"/>
          <w:szCs w:val="25"/>
        </w:rPr>
        <w:t>.</w:t>
      </w:r>
      <w:r w:rsidR="00AD703B">
        <w:rPr>
          <w:sz w:val="25"/>
          <w:szCs w:val="25"/>
        </w:rPr>
        <w:t>6</w:t>
      </w:r>
    </w:p>
    <w:p w14:paraId="58EA3B72" w14:textId="221141EB"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Pr>
          <w:sz w:val="25"/>
          <w:szCs w:val="25"/>
        </w:rPr>
        <w:t>…….</w:t>
      </w:r>
      <w:proofErr w:type="gramEnd"/>
      <w:r w:rsidR="00826B76">
        <w:rPr>
          <w:sz w:val="25"/>
          <w:szCs w:val="25"/>
        </w:rPr>
        <w:t>……</w:t>
      </w:r>
      <w:r w:rsidR="00AD703B">
        <w:rPr>
          <w:sz w:val="25"/>
          <w:szCs w:val="25"/>
        </w:rPr>
        <w:t>7</w:t>
      </w:r>
    </w:p>
    <w:p w14:paraId="2CF76AB1" w14:textId="16D9DEFA" w:rsidR="00EC653E" w:rsidRPr="00F04A27" w:rsidRDefault="00EC653E" w:rsidP="00EC653E">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Pr>
          <w:sz w:val="25"/>
          <w:szCs w:val="25"/>
        </w:rPr>
        <w:t>...</w:t>
      </w:r>
      <w:r w:rsidRPr="00F04A27">
        <w:rPr>
          <w:sz w:val="25"/>
          <w:szCs w:val="25"/>
        </w:rPr>
        <w:t>....</w:t>
      </w:r>
      <w:r w:rsidR="00AD703B">
        <w:rPr>
          <w:sz w:val="25"/>
          <w:szCs w:val="25"/>
        </w:rPr>
        <w:t>7</w:t>
      </w:r>
    </w:p>
    <w:p w14:paraId="2AC4DFD2" w14:textId="5C4610FA" w:rsidR="00EC653E" w:rsidRPr="00F04A27" w:rsidRDefault="00EC653E" w:rsidP="00EC653E">
      <w:pPr>
        <w:tabs>
          <w:tab w:val="left" w:pos="567"/>
        </w:tabs>
        <w:spacing w:line="276" w:lineRule="auto"/>
        <w:contextualSpacing/>
        <w:jc w:val="both"/>
        <w:rPr>
          <w:sz w:val="25"/>
          <w:szCs w:val="25"/>
        </w:rPr>
      </w:pPr>
      <w:r w:rsidRPr="00F04A27">
        <w:rPr>
          <w:sz w:val="25"/>
          <w:szCs w:val="25"/>
        </w:rPr>
        <w:t>5.1.</w:t>
      </w:r>
      <w:r w:rsidR="00826B76">
        <w:rPr>
          <w:sz w:val="25"/>
          <w:szCs w:val="25"/>
        </w:rPr>
        <w:t xml:space="preserve"> </w:t>
      </w:r>
      <w:r w:rsidRPr="00F04A27">
        <w:rPr>
          <w:sz w:val="25"/>
          <w:szCs w:val="25"/>
        </w:rPr>
        <w:t>Содержание дисциплины…………………...……………………………………………</w:t>
      </w:r>
      <w:r w:rsidR="00826B76">
        <w:rPr>
          <w:sz w:val="25"/>
          <w:szCs w:val="25"/>
        </w:rPr>
        <w:t>..</w:t>
      </w:r>
      <w:r w:rsidRPr="00F04A27">
        <w:rPr>
          <w:sz w:val="25"/>
          <w:szCs w:val="25"/>
        </w:rPr>
        <w:t>.....</w:t>
      </w:r>
      <w:r w:rsidR="00AD703B">
        <w:rPr>
          <w:sz w:val="25"/>
          <w:szCs w:val="25"/>
        </w:rPr>
        <w:t>7</w:t>
      </w:r>
    </w:p>
    <w:p w14:paraId="5DCB34C2" w14:textId="69E2A3AC" w:rsidR="00EC653E" w:rsidRPr="00F04A27" w:rsidRDefault="00EC653E" w:rsidP="00EC653E">
      <w:pPr>
        <w:tabs>
          <w:tab w:val="left" w:pos="567"/>
        </w:tabs>
        <w:spacing w:line="276" w:lineRule="auto"/>
        <w:contextualSpacing/>
        <w:jc w:val="both"/>
        <w:rPr>
          <w:sz w:val="25"/>
          <w:szCs w:val="25"/>
        </w:rPr>
      </w:pPr>
      <w:r w:rsidRPr="00F04A27">
        <w:rPr>
          <w:sz w:val="25"/>
          <w:szCs w:val="25"/>
        </w:rPr>
        <w:t>5.2.</w:t>
      </w:r>
      <w:r w:rsidR="00826B76">
        <w:rPr>
          <w:sz w:val="25"/>
          <w:szCs w:val="25"/>
        </w:rPr>
        <w:t xml:space="preserve"> </w:t>
      </w:r>
      <w:r w:rsidRPr="00F04A27">
        <w:rPr>
          <w:sz w:val="25"/>
          <w:szCs w:val="25"/>
        </w:rPr>
        <w:t>Учебно-тематический план…………………</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AD703B">
        <w:rPr>
          <w:sz w:val="25"/>
          <w:szCs w:val="25"/>
        </w:rPr>
        <w:t>11</w:t>
      </w:r>
    </w:p>
    <w:p w14:paraId="57B3DC87" w14:textId="46BFA7E3" w:rsidR="00EC653E" w:rsidRPr="00F04A27" w:rsidRDefault="00EC653E" w:rsidP="00EC653E">
      <w:pPr>
        <w:tabs>
          <w:tab w:val="left" w:pos="567"/>
        </w:tabs>
        <w:spacing w:line="276" w:lineRule="auto"/>
        <w:contextualSpacing/>
        <w:jc w:val="both"/>
        <w:rPr>
          <w:sz w:val="25"/>
          <w:szCs w:val="25"/>
        </w:rPr>
      </w:pPr>
      <w:r w:rsidRPr="00F04A27">
        <w:rPr>
          <w:sz w:val="25"/>
          <w:szCs w:val="25"/>
        </w:rPr>
        <w:t>5.3. Содержание семинаров, п</w:t>
      </w:r>
      <w:r w:rsidR="00826B76">
        <w:rPr>
          <w:sz w:val="25"/>
          <w:szCs w:val="25"/>
        </w:rPr>
        <w:t>рактических занятий …………………………</w:t>
      </w:r>
      <w:r w:rsidRPr="00F04A27">
        <w:rPr>
          <w:sz w:val="25"/>
          <w:szCs w:val="25"/>
        </w:rPr>
        <w:t>…………....</w:t>
      </w:r>
      <w:r w:rsidR="00826B76">
        <w:rPr>
          <w:sz w:val="25"/>
          <w:szCs w:val="25"/>
        </w:rPr>
        <w:t>....</w:t>
      </w:r>
      <w:r w:rsidRPr="00F04A27">
        <w:rPr>
          <w:sz w:val="25"/>
          <w:szCs w:val="25"/>
        </w:rPr>
        <w:t>..</w:t>
      </w:r>
      <w:r w:rsidR="00296B13">
        <w:rPr>
          <w:sz w:val="25"/>
          <w:szCs w:val="25"/>
        </w:rPr>
        <w:t>.</w:t>
      </w:r>
      <w:r w:rsidR="00AD703B">
        <w:rPr>
          <w:sz w:val="25"/>
          <w:szCs w:val="25"/>
        </w:rPr>
        <w:t>12</w:t>
      </w:r>
    </w:p>
    <w:p w14:paraId="2A201005" w14:textId="7BC849C3" w:rsidR="00EC653E" w:rsidRPr="00EC653E" w:rsidRDefault="00EC653E" w:rsidP="00EC653E">
      <w:pPr>
        <w:tabs>
          <w:tab w:val="left" w:pos="567"/>
        </w:tabs>
        <w:spacing w:line="276" w:lineRule="auto"/>
        <w:contextualSpacing/>
        <w:jc w:val="both"/>
        <w:rPr>
          <w:sz w:val="25"/>
          <w:szCs w:val="25"/>
        </w:rPr>
      </w:pPr>
      <w:r w:rsidRPr="00EC653E">
        <w:rPr>
          <w:sz w:val="25"/>
          <w:szCs w:val="25"/>
        </w:rPr>
        <w:t>6. Перечень учебно-методического обеспечения для самостоятельной работы обучающихся по дисциплине…………………………………………………………</w:t>
      </w:r>
      <w:r>
        <w:rPr>
          <w:sz w:val="25"/>
          <w:szCs w:val="25"/>
        </w:rPr>
        <w:t>…………</w:t>
      </w:r>
      <w:proofErr w:type="gramStart"/>
      <w:r>
        <w:rPr>
          <w:sz w:val="25"/>
          <w:szCs w:val="25"/>
        </w:rPr>
        <w:t>…….</w:t>
      </w:r>
      <w:proofErr w:type="gramEnd"/>
      <w:r w:rsidRPr="00EC653E">
        <w:rPr>
          <w:sz w:val="25"/>
          <w:szCs w:val="25"/>
        </w:rPr>
        <w:t>……</w:t>
      </w:r>
      <w:r w:rsidR="00826B76">
        <w:rPr>
          <w:sz w:val="25"/>
          <w:szCs w:val="25"/>
        </w:rPr>
        <w:t>...</w:t>
      </w:r>
      <w:r w:rsidRPr="00EC653E">
        <w:rPr>
          <w:sz w:val="25"/>
          <w:szCs w:val="25"/>
        </w:rPr>
        <w:t>….</w:t>
      </w:r>
      <w:r w:rsidR="00AD703B">
        <w:rPr>
          <w:sz w:val="25"/>
          <w:szCs w:val="25"/>
        </w:rPr>
        <w:t>15</w:t>
      </w:r>
    </w:p>
    <w:p w14:paraId="2B1355A7" w14:textId="3808885D"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w:t>
      </w:r>
      <w:r w:rsidR="00826B76">
        <w:rPr>
          <w:sz w:val="25"/>
          <w:szCs w:val="25"/>
        </w:rPr>
        <w:t>...</w:t>
      </w:r>
      <w:proofErr w:type="gramStart"/>
      <w:r>
        <w:rPr>
          <w:sz w:val="25"/>
          <w:szCs w:val="25"/>
        </w:rPr>
        <w:t>…....</w:t>
      </w:r>
      <w:proofErr w:type="gramEnd"/>
      <w:r>
        <w:rPr>
          <w:sz w:val="25"/>
          <w:szCs w:val="25"/>
        </w:rPr>
        <w:t>.</w:t>
      </w:r>
      <w:r w:rsidR="00AD703B">
        <w:rPr>
          <w:sz w:val="25"/>
          <w:szCs w:val="25"/>
        </w:rPr>
        <w:t>15</w:t>
      </w:r>
    </w:p>
    <w:p w14:paraId="1FC9A63C" w14:textId="6547D3D2"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w:t>
      </w:r>
      <w:proofErr w:type="gramStart"/>
      <w:r>
        <w:rPr>
          <w:sz w:val="25"/>
          <w:szCs w:val="25"/>
        </w:rPr>
        <w:t>…</w:t>
      </w:r>
      <w:r w:rsidR="00826B76">
        <w:rPr>
          <w:sz w:val="25"/>
          <w:szCs w:val="25"/>
        </w:rPr>
        <w:t>...</w:t>
      </w:r>
      <w:r>
        <w:rPr>
          <w:sz w:val="25"/>
          <w:szCs w:val="25"/>
        </w:rPr>
        <w:t>.</w:t>
      </w:r>
      <w:proofErr w:type="gramEnd"/>
      <w:r w:rsidR="00AD703B">
        <w:rPr>
          <w:sz w:val="25"/>
          <w:szCs w:val="25"/>
        </w:rPr>
        <w:t>1</w:t>
      </w:r>
      <w:r w:rsidR="00E21679">
        <w:rPr>
          <w:sz w:val="25"/>
          <w:szCs w:val="25"/>
        </w:rPr>
        <w:t>6</w:t>
      </w:r>
    </w:p>
    <w:p w14:paraId="15FB18FA" w14:textId="53CFC722" w:rsidR="00EC653E" w:rsidRPr="00F04A27" w:rsidRDefault="00EC653E" w:rsidP="00EC653E">
      <w:pPr>
        <w:tabs>
          <w:tab w:val="left" w:pos="567"/>
        </w:tabs>
        <w:spacing w:line="276" w:lineRule="auto"/>
        <w:contextualSpacing/>
        <w:jc w:val="both"/>
        <w:rPr>
          <w:sz w:val="25"/>
          <w:szCs w:val="25"/>
        </w:rPr>
      </w:pPr>
      <w:r w:rsidRPr="00F04A27">
        <w:rPr>
          <w:sz w:val="25"/>
          <w:szCs w:val="25"/>
        </w:rPr>
        <w:t>7.Фонд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AD703B">
        <w:rPr>
          <w:sz w:val="25"/>
          <w:szCs w:val="25"/>
        </w:rPr>
        <w:t>2</w:t>
      </w:r>
      <w:r w:rsidR="00E21679">
        <w:rPr>
          <w:sz w:val="25"/>
          <w:szCs w:val="25"/>
        </w:rPr>
        <w:t>0</w:t>
      </w:r>
    </w:p>
    <w:p w14:paraId="5CF9E5BE" w14:textId="74878206" w:rsidR="00EC653E" w:rsidRPr="00F04A27" w:rsidRDefault="00EC653E" w:rsidP="00EC653E">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sidR="00990881">
        <w:rPr>
          <w:sz w:val="25"/>
          <w:szCs w:val="25"/>
        </w:rPr>
        <w:t>…</w:t>
      </w:r>
      <w:r w:rsidR="00AD703B">
        <w:rPr>
          <w:sz w:val="25"/>
          <w:szCs w:val="25"/>
        </w:rPr>
        <w:t>2</w:t>
      </w:r>
      <w:r w:rsidR="00E21679">
        <w:rPr>
          <w:sz w:val="25"/>
          <w:szCs w:val="25"/>
        </w:rPr>
        <w:t>5</w:t>
      </w:r>
    </w:p>
    <w:p w14:paraId="79EF8954" w14:textId="5C001F47" w:rsidR="00EC653E" w:rsidRPr="00F04A27" w:rsidRDefault="00EC653E" w:rsidP="00EC653E">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AD703B">
        <w:rPr>
          <w:sz w:val="25"/>
          <w:szCs w:val="25"/>
        </w:rPr>
        <w:t>2</w:t>
      </w:r>
      <w:r w:rsidR="00E21679">
        <w:rPr>
          <w:sz w:val="25"/>
          <w:szCs w:val="25"/>
        </w:rPr>
        <w:t>6</w:t>
      </w:r>
    </w:p>
    <w:p w14:paraId="75745D83" w14:textId="547089BC" w:rsidR="00EC653E" w:rsidRPr="00F04A27" w:rsidRDefault="00EC653E" w:rsidP="00EC653E">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r w:rsidR="00826B76">
        <w:rPr>
          <w:sz w:val="25"/>
          <w:szCs w:val="25"/>
        </w:rPr>
        <w:t>…</w:t>
      </w:r>
      <w:r w:rsidRPr="00F04A27">
        <w:rPr>
          <w:sz w:val="25"/>
          <w:szCs w:val="25"/>
        </w:rPr>
        <w:t>.</w:t>
      </w:r>
      <w:proofErr w:type="gramEnd"/>
      <w:r w:rsidR="00AD703B">
        <w:rPr>
          <w:sz w:val="25"/>
          <w:szCs w:val="25"/>
        </w:rPr>
        <w:t>2</w:t>
      </w:r>
      <w:r w:rsidR="00E21679">
        <w:rPr>
          <w:sz w:val="25"/>
          <w:szCs w:val="25"/>
        </w:rPr>
        <w:t>7</w:t>
      </w:r>
    </w:p>
    <w:p w14:paraId="0C34707D" w14:textId="37B449A2" w:rsidR="00EC653E" w:rsidRDefault="00EC653E" w:rsidP="00826B76">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Pr>
          <w:sz w:val="25"/>
          <w:szCs w:val="25"/>
        </w:rPr>
        <w:t>............................</w:t>
      </w:r>
      <w:r w:rsidR="00AD703B">
        <w:rPr>
          <w:sz w:val="25"/>
          <w:szCs w:val="25"/>
        </w:rPr>
        <w:t>2</w:t>
      </w:r>
      <w:r w:rsidR="00E21679">
        <w:rPr>
          <w:sz w:val="25"/>
          <w:szCs w:val="25"/>
        </w:rPr>
        <w:t>8</w:t>
      </w:r>
    </w:p>
    <w:p w14:paraId="52CC35AA" w14:textId="3704C18E" w:rsidR="00826B76" w:rsidRPr="00826B76" w:rsidRDefault="00826B76" w:rsidP="00826B76">
      <w:pPr>
        <w:jc w:val="both"/>
        <w:rPr>
          <w:rFonts w:eastAsia="Calibri"/>
          <w:sz w:val="25"/>
          <w:szCs w:val="25"/>
        </w:rPr>
      </w:pPr>
      <w:r w:rsidRPr="00826B76">
        <w:rPr>
          <w:rFonts w:eastAsia="Calibri"/>
          <w:sz w:val="25"/>
          <w:szCs w:val="25"/>
        </w:rPr>
        <w:t xml:space="preserve">11.1. Комплект лицензионного программного </w:t>
      </w:r>
      <w:r w:rsidR="00EC2095">
        <w:rPr>
          <w:rFonts w:eastAsia="Calibri"/>
          <w:sz w:val="25"/>
          <w:szCs w:val="25"/>
        </w:rPr>
        <w:t>обеспечения……………………………</w:t>
      </w:r>
      <w:proofErr w:type="gramStart"/>
      <w:r w:rsidR="00EC2095">
        <w:rPr>
          <w:rFonts w:eastAsia="Calibri"/>
          <w:sz w:val="25"/>
          <w:szCs w:val="25"/>
        </w:rPr>
        <w:t>…….</w:t>
      </w:r>
      <w:proofErr w:type="gramEnd"/>
      <w:r w:rsidR="00EC2095">
        <w:rPr>
          <w:rFonts w:eastAsia="Calibri"/>
          <w:sz w:val="25"/>
          <w:szCs w:val="25"/>
        </w:rPr>
        <w:t>.</w:t>
      </w:r>
      <w:r w:rsidR="00AD703B">
        <w:rPr>
          <w:rFonts w:eastAsia="Calibri"/>
          <w:sz w:val="25"/>
          <w:szCs w:val="25"/>
        </w:rPr>
        <w:t>2</w:t>
      </w:r>
      <w:r w:rsidR="00E21679">
        <w:rPr>
          <w:rFonts w:eastAsia="Calibri"/>
          <w:sz w:val="25"/>
          <w:szCs w:val="25"/>
        </w:rPr>
        <w:t>8</w:t>
      </w:r>
    </w:p>
    <w:p w14:paraId="7F3394D1" w14:textId="72933588" w:rsidR="00826B76" w:rsidRPr="00826B76" w:rsidRDefault="00826B76" w:rsidP="00826B76">
      <w:pPr>
        <w:jc w:val="both"/>
        <w:rPr>
          <w:rFonts w:eastAsia="Calibri"/>
          <w:sz w:val="25"/>
          <w:szCs w:val="25"/>
        </w:rPr>
      </w:pPr>
      <w:r w:rsidRPr="00826B76">
        <w:rPr>
          <w:rFonts w:eastAsia="Calibri"/>
          <w:sz w:val="25"/>
          <w:szCs w:val="25"/>
        </w:rPr>
        <w:t>11.2. Современные профессиональные базы данных и информационные справочные системы</w:t>
      </w:r>
      <w:r>
        <w:rPr>
          <w:rFonts w:eastAsia="Calibri"/>
          <w:sz w:val="25"/>
          <w:szCs w:val="25"/>
        </w:rPr>
        <w:t>…………………</w:t>
      </w:r>
      <w:r w:rsidR="00EC2095">
        <w:rPr>
          <w:rFonts w:eastAsia="Calibri"/>
          <w:sz w:val="25"/>
          <w:szCs w:val="25"/>
        </w:rPr>
        <w:t>……………………………………………………………………</w:t>
      </w:r>
      <w:proofErr w:type="gramStart"/>
      <w:r w:rsidR="00EC2095">
        <w:rPr>
          <w:rFonts w:eastAsia="Calibri"/>
          <w:sz w:val="25"/>
          <w:szCs w:val="25"/>
        </w:rPr>
        <w:t>...….</w:t>
      </w:r>
      <w:proofErr w:type="gramEnd"/>
      <w:r w:rsidR="00AD703B">
        <w:rPr>
          <w:rFonts w:eastAsia="Calibri"/>
          <w:sz w:val="25"/>
          <w:szCs w:val="25"/>
        </w:rPr>
        <w:t>2</w:t>
      </w:r>
      <w:r w:rsidR="00E21679">
        <w:rPr>
          <w:rFonts w:eastAsia="Calibri"/>
          <w:sz w:val="25"/>
          <w:szCs w:val="25"/>
        </w:rPr>
        <w:t>8</w:t>
      </w:r>
    </w:p>
    <w:p w14:paraId="78E122DD" w14:textId="0AD1E7A1" w:rsidR="00826B76" w:rsidRPr="00826B76" w:rsidRDefault="00826B76" w:rsidP="00826B76">
      <w:pPr>
        <w:jc w:val="both"/>
        <w:rPr>
          <w:rFonts w:eastAsia="Calibri"/>
          <w:sz w:val="25"/>
          <w:szCs w:val="25"/>
        </w:rPr>
      </w:pPr>
      <w:r w:rsidRPr="00826B76">
        <w:rPr>
          <w:rFonts w:eastAsia="Calibri"/>
          <w:sz w:val="25"/>
          <w:szCs w:val="25"/>
        </w:rPr>
        <w:t>11.3. Сертифицированные программные и аппаратные средства защиты информации</w:t>
      </w:r>
      <w:proofErr w:type="gramStart"/>
      <w:r w:rsidR="00480AAF">
        <w:rPr>
          <w:rFonts w:eastAsia="Calibri"/>
          <w:sz w:val="25"/>
          <w:szCs w:val="25"/>
        </w:rPr>
        <w:t>…….</w:t>
      </w:r>
      <w:proofErr w:type="gramEnd"/>
      <w:r w:rsidR="00AD703B">
        <w:rPr>
          <w:rFonts w:eastAsia="Calibri"/>
          <w:sz w:val="25"/>
          <w:szCs w:val="25"/>
        </w:rPr>
        <w:t>2</w:t>
      </w:r>
      <w:r w:rsidR="00E21679">
        <w:rPr>
          <w:rFonts w:eastAsia="Calibri"/>
          <w:sz w:val="25"/>
          <w:szCs w:val="25"/>
        </w:rPr>
        <w:t>8</w:t>
      </w:r>
    </w:p>
    <w:p w14:paraId="70036BBF" w14:textId="19AD9D56" w:rsidR="00EC653E" w:rsidRPr="00F04A27" w:rsidRDefault="00EC653E" w:rsidP="00826B76">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826B76">
        <w:rPr>
          <w:sz w:val="25"/>
          <w:szCs w:val="25"/>
        </w:rPr>
        <w:t>...</w:t>
      </w:r>
      <w:r w:rsidRPr="00F04A27">
        <w:rPr>
          <w:sz w:val="25"/>
          <w:szCs w:val="25"/>
        </w:rPr>
        <w:t>.</w:t>
      </w:r>
      <w:r w:rsidR="00AD703B">
        <w:rPr>
          <w:sz w:val="25"/>
          <w:szCs w:val="25"/>
        </w:rPr>
        <w:t>2</w:t>
      </w:r>
      <w:r w:rsidR="00E21679">
        <w:rPr>
          <w:sz w:val="25"/>
          <w:szCs w:val="25"/>
        </w:rPr>
        <w:t>8</w:t>
      </w:r>
    </w:p>
    <w:p w14:paraId="4E497B24" w14:textId="77777777" w:rsidR="00EC653E" w:rsidRDefault="00EC653E" w:rsidP="008C1D0B">
      <w:pPr>
        <w:tabs>
          <w:tab w:val="left" w:pos="540"/>
        </w:tabs>
        <w:contextualSpacing/>
        <w:jc w:val="both"/>
        <w:rPr>
          <w:b/>
          <w:sz w:val="28"/>
          <w:szCs w:val="28"/>
        </w:rPr>
      </w:pPr>
      <w:r>
        <w:rPr>
          <w:b/>
          <w:sz w:val="28"/>
          <w:szCs w:val="28"/>
        </w:rPr>
        <w:br w:type="page"/>
      </w:r>
    </w:p>
    <w:p w14:paraId="7405FE8C" w14:textId="77777777"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25034556" w14:textId="6E95C9BE" w:rsidR="00EC653E" w:rsidRDefault="00355FEB" w:rsidP="00475211">
      <w:pPr>
        <w:widowControl w:val="0"/>
        <w:tabs>
          <w:tab w:val="left" w:pos="851"/>
        </w:tabs>
        <w:autoSpaceDE w:val="0"/>
        <w:autoSpaceDN w:val="0"/>
        <w:adjustRightInd w:val="0"/>
        <w:spacing w:line="360" w:lineRule="auto"/>
        <w:ind w:firstLine="709"/>
        <w:jc w:val="both"/>
        <w:rPr>
          <w:bCs/>
          <w:sz w:val="28"/>
          <w:szCs w:val="28"/>
        </w:rPr>
      </w:pPr>
      <w:r>
        <w:rPr>
          <w:bCs/>
          <w:sz w:val="28"/>
          <w:szCs w:val="28"/>
        </w:rPr>
        <w:br/>
        <w:t>Юридическое сопровождение предпринимательской деятельности</w:t>
      </w:r>
    </w:p>
    <w:p w14:paraId="0987AD1E" w14:textId="77777777"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14:paraId="35090635" w14:textId="77777777"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390"/>
        <w:gridCol w:w="2438"/>
        <w:gridCol w:w="2694"/>
        <w:gridCol w:w="3969"/>
      </w:tblGrid>
      <w:tr w:rsidR="004C2592" w14:paraId="6F4119B4" w14:textId="77777777" w:rsidTr="00097339">
        <w:trPr>
          <w:trHeight w:val="1440"/>
        </w:trPr>
        <w:tc>
          <w:tcPr>
            <w:tcW w:w="1390" w:type="dxa"/>
          </w:tcPr>
          <w:p w14:paraId="363FDC79" w14:textId="77777777" w:rsidR="004C2592" w:rsidRPr="00554BBB" w:rsidRDefault="004C2592" w:rsidP="004C2592">
            <w:pPr>
              <w:jc w:val="both"/>
              <w:rPr>
                <w:b/>
                <w:bCs/>
              </w:rPr>
            </w:pPr>
            <w:r w:rsidRPr="00554BBB">
              <w:rPr>
                <w:b/>
                <w:bCs/>
              </w:rPr>
              <w:t>Код компетенции</w:t>
            </w:r>
          </w:p>
        </w:tc>
        <w:tc>
          <w:tcPr>
            <w:tcW w:w="2438" w:type="dxa"/>
          </w:tcPr>
          <w:p w14:paraId="4AF9D0CB" w14:textId="77777777" w:rsidR="004C2592" w:rsidRDefault="004C2592" w:rsidP="004C2592">
            <w:pPr>
              <w:jc w:val="both"/>
              <w:rPr>
                <w:b/>
                <w:bCs/>
              </w:rPr>
            </w:pPr>
            <w:r w:rsidRPr="00554BBB">
              <w:rPr>
                <w:b/>
                <w:bCs/>
              </w:rPr>
              <w:t>Наименование компетенции</w:t>
            </w:r>
          </w:p>
          <w:p w14:paraId="6CCBD67B" w14:textId="77777777" w:rsidR="004C2592" w:rsidRPr="00554BBB" w:rsidRDefault="004C2592" w:rsidP="004C2592">
            <w:pPr>
              <w:ind w:firstLine="680"/>
              <w:jc w:val="both"/>
              <w:rPr>
                <w:b/>
                <w:bCs/>
              </w:rPr>
            </w:pPr>
          </w:p>
        </w:tc>
        <w:tc>
          <w:tcPr>
            <w:tcW w:w="2694" w:type="dxa"/>
          </w:tcPr>
          <w:p w14:paraId="62F02B9C" w14:textId="77777777"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3969" w:type="dxa"/>
          </w:tcPr>
          <w:p w14:paraId="32C5F47C" w14:textId="77777777"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14:paraId="637675D7" w14:textId="77777777" w:rsidTr="00097339">
        <w:trPr>
          <w:trHeight w:val="1440"/>
        </w:trPr>
        <w:tc>
          <w:tcPr>
            <w:tcW w:w="1390" w:type="dxa"/>
            <w:vMerge w:val="restart"/>
          </w:tcPr>
          <w:p w14:paraId="2F83F45F" w14:textId="34D1C430" w:rsidR="00C44DFE" w:rsidRPr="00D22319" w:rsidRDefault="00355FEB" w:rsidP="00C44DFE">
            <w:pPr>
              <w:jc w:val="both"/>
              <w:rPr>
                <w:bCs/>
              </w:rPr>
            </w:pPr>
            <w:r>
              <w:rPr>
                <w:bCs/>
              </w:rPr>
              <w:t>ДКН-2</w:t>
            </w:r>
          </w:p>
        </w:tc>
        <w:tc>
          <w:tcPr>
            <w:tcW w:w="2438" w:type="dxa"/>
            <w:vMerge w:val="restart"/>
          </w:tcPr>
          <w:p w14:paraId="39706B18" w14:textId="63CA1628" w:rsidR="00355FEB" w:rsidRPr="00355FEB" w:rsidRDefault="00355FEB" w:rsidP="00355FEB">
            <w:pPr>
              <w:spacing w:before="100" w:beforeAutospacing="1" w:after="100" w:afterAutospacing="1"/>
              <w:jc w:val="both"/>
            </w:pPr>
            <w:r w:rsidRPr="00355FEB">
              <w:t>Способность квалифицированно</w:t>
            </w:r>
            <w:r>
              <w:t xml:space="preserve"> </w:t>
            </w:r>
            <w:r w:rsidRPr="00355FEB">
              <w:t>применять правовые нормы при осуществлении юридического сопровождения деятельности в сфере строительства, управления</w:t>
            </w:r>
            <w:r>
              <w:t xml:space="preserve"> </w:t>
            </w:r>
            <w:r w:rsidRPr="00355FEB">
              <w:t xml:space="preserve">недвижимостью </w:t>
            </w:r>
          </w:p>
          <w:p w14:paraId="74429C3A" w14:textId="07E3115D" w:rsidR="00C44DFE" w:rsidRPr="00554BBB" w:rsidRDefault="00C44DFE" w:rsidP="00C44DFE">
            <w:pPr>
              <w:jc w:val="both"/>
              <w:rPr>
                <w:b/>
                <w:bCs/>
              </w:rPr>
            </w:pPr>
          </w:p>
        </w:tc>
        <w:tc>
          <w:tcPr>
            <w:tcW w:w="2694" w:type="dxa"/>
          </w:tcPr>
          <w:p w14:paraId="5474B747" w14:textId="30795030" w:rsidR="00355FEB" w:rsidRPr="00355FEB" w:rsidRDefault="00C44DFE" w:rsidP="00355FEB">
            <w:pPr>
              <w:pStyle w:val="ab"/>
              <w:jc w:val="both"/>
              <w:rPr>
                <w:rFonts w:ascii="Times New Roman" w:hAnsi="Times New Roman" w:cs="Times New Roman"/>
                <w:color w:val="auto"/>
                <w:sz w:val="24"/>
                <w:szCs w:val="24"/>
              </w:rPr>
            </w:pPr>
            <w:r w:rsidRPr="00465DDF">
              <w:t>1.</w:t>
            </w:r>
            <w:r w:rsidR="00355FEB" w:rsidRPr="00355FEB">
              <w:rPr>
                <w:rFonts w:ascii="Times New Roman" w:hAnsi="Times New Roman" w:cs="Times New Roman"/>
                <w:color w:val="auto"/>
                <w:sz w:val="24"/>
                <w:szCs w:val="24"/>
              </w:rPr>
              <w:t>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p w14:paraId="3A70545B" w14:textId="580F83D2" w:rsidR="00C44DFE" w:rsidRPr="00176AE2" w:rsidRDefault="00C44DFE" w:rsidP="00C44DFE">
            <w:pPr>
              <w:pStyle w:val="a4"/>
              <w:ind w:left="0"/>
              <w:jc w:val="both"/>
            </w:pPr>
          </w:p>
        </w:tc>
        <w:tc>
          <w:tcPr>
            <w:tcW w:w="3969" w:type="dxa"/>
          </w:tcPr>
          <w:p w14:paraId="2BED2D57" w14:textId="381C99C4" w:rsidR="00640978" w:rsidRPr="003264DE" w:rsidRDefault="00C44DFE" w:rsidP="00640978">
            <w:pPr>
              <w:jc w:val="both"/>
            </w:pPr>
            <w:r w:rsidRPr="00640978">
              <w:rPr>
                <w:i/>
              </w:rPr>
              <w:t>Знать:</w:t>
            </w:r>
            <w:r w:rsidRPr="00640978">
              <w:t xml:space="preserve"> основные понятия, термины и дефиниции, </w:t>
            </w:r>
            <w:r w:rsidR="00640978" w:rsidRPr="00640978">
              <w:t>содержание норм законодательства в сфере инвестиционной деятельности, этапов реализации инвестиционных проектов в сфере строительства и</w:t>
            </w:r>
            <w:r w:rsidR="003264DE">
              <w:t xml:space="preserve"> управления </w:t>
            </w:r>
            <w:r w:rsidR="00640978" w:rsidRPr="00640978">
              <w:t>недвижимост</w:t>
            </w:r>
            <w:r w:rsidR="003264DE">
              <w:t>ью</w:t>
            </w:r>
            <w:r w:rsidR="00640978" w:rsidRPr="00640978">
              <w:br/>
            </w:r>
            <w:r w:rsidRPr="00176AE2">
              <w:rPr>
                <w:i/>
              </w:rPr>
              <w:t>Уметь:</w:t>
            </w:r>
            <w:r>
              <w:t xml:space="preserve"> </w:t>
            </w:r>
            <w:r w:rsidR="00640978" w:rsidRPr="00640978">
              <w:t>разрабатывать и давать экспертную оценку локальных нормативных актов и договоров, оформляющих инвестиционную деятельность клиента</w:t>
            </w:r>
            <w:r w:rsidR="003264DE">
              <w:t xml:space="preserve"> в сфере строительства и управления недвижимостью</w:t>
            </w:r>
            <w:r w:rsidR="00640978" w:rsidRPr="00640978">
              <w:t xml:space="preserve">; </w:t>
            </w:r>
            <w:r w:rsidRPr="00640978">
              <w:t>применять полученные знания при решении ситуативных задач</w:t>
            </w:r>
            <w:r w:rsidR="003264DE">
              <w:t xml:space="preserve">; планировать и осуществлять </w:t>
            </w:r>
            <w:r w:rsidR="00640978" w:rsidRPr="003264DE">
              <w:t>консультировани</w:t>
            </w:r>
            <w:r w:rsidR="003264DE" w:rsidRPr="003264DE">
              <w:t>е</w:t>
            </w:r>
            <w:r w:rsidR="00640978" w:rsidRPr="003264DE">
              <w:t xml:space="preserve"> по вопросам правового обеспечения реализации инвестиционного проекта, договорной работы, представления интересов организации в судебных и иных органах государственной власти, обжалования незаконных действий органов государственной власти</w:t>
            </w:r>
            <w:r w:rsidR="00640978" w:rsidRPr="00451062">
              <w:rPr>
                <w:sz w:val="28"/>
                <w:szCs w:val="28"/>
              </w:rPr>
              <w:t xml:space="preserve"> </w:t>
            </w:r>
          </w:p>
          <w:p w14:paraId="5F693DD8" w14:textId="0CD2AFD0" w:rsidR="00640978" w:rsidRPr="00640978" w:rsidRDefault="00640978" w:rsidP="00640978">
            <w:pPr>
              <w:jc w:val="both"/>
              <w:rPr>
                <w:sz w:val="28"/>
                <w:szCs w:val="28"/>
              </w:rPr>
            </w:pPr>
          </w:p>
        </w:tc>
      </w:tr>
      <w:tr w:rsidR="00C44DFE" w14:paraId="0471F1CB" w14:textId="77777777" w:rsidTr="00097339">
        <w:trPr>
          <w:trHeight w:val="1440"/>
        </w:trPr>
        <w:tc>
          <w:tcPr>
            <w:tcW w:w="1390" w:type="dxa"/>
            <w:vMerge/>
          </w:tcPr>
          <w:p w14:paraId="529398F0" w14:textId="77777777" w:rsidR="00C44DFE" w:rsidRPr="00D22319" w:rsidRDefault="00C44DFE" w:rsidP="00C44DFE">
            <w:pPr>
              <w:jc w:val="both"/>
              <w:rPr>
                <w:bCs/>
              </w:rPr>
            </w:pPr>
          </w:p>
        </w:tc>
        <w:tc>
          <w:tcPr>
            <w:tcW w:w="2438" w:type="dxa"/>
            <w:vMerge/>
          </w:tcPr>
          <w:p w14:paraId="035F153E" w14:textId="77777777" w:rsidR="00C44DFE" w:rsidRDefault="00C44DFE" w:rsidP="00C44DFE">
            <w:pPr>
              <w:jc w:val="both"/>
            </w:pPr>
          </w:p>
        </w:tc>
        <w:tc>
          <w:tcPr>
            <w:tcW w:w="2694" w:type="dxa"/>
          </w:tcPr>
          <w:p w14:paraId="6EB5DD4D" w14:textId="3780C945" w:rsidR="00355FEB" w:rsidRPr="00355FEB" w:rsidRDefault="00C44DFE" w:rsidP="00355FEB">
            <w:pPr>
              <w:pStyle w:val="ab"/>
              <w:jc w:val="both"/>
              <w:rPr>
                <w:rFonts w:ascii="Times New Roman" w:hAnsi="Times New Roman" w:cs="Times New Roman"/>
                <w:color w:val="auto"/>
                <w:sz w:val="24"/>
                <w:szCs w:val="24"/>
              </w:rPr>
            </w:pPr>
            <w:r w:rsidRPr="00465DDF">
              <w:t>2.</w:t>
            </w:r>
            <w:r w:rsidR="00355FEB" w:rsidRPr="00355FEB">
              <w:rPr>
                <w:rFonts w:ascii="Times New Roman" w:hAnsi="Times New Roman" w:cs="Times New Roman"/>
                <w:color w:val="auto"/>
                <w:sz w:val="24"/>
                <w:szCs w:val="24"/>
              </w:rPr>
              <w:t>Анализирует правовые нормы при осуществлении юридического сопровождения данной деятельности</w:t>
            </w:r>
          </w:p>
          <w:p w14:paraId="71BEAE22" w14:textId="51F7B68D" w:rsidR="00C44DFE" w:rsidRPr="00465DDF" w:rsidRDefault="00C44DFE" w:rsidP="00C44DFE">
            <w:pPr>
              <w:pStyle w:val="a4"/>
              <w:ind w:left="0"/>
              <w:jc w:val="both"/>
            </w:pPr>
          </w:p>
        </w:tc>
        <w:tc>
          <w:tcPr>
            <w:tcW w:w="3969" w:type="dxa"/>
          </w:tcPr>
          <w:p w14:paraId="72F8D65B" w14:textId="77777777" w:rsidR="003264DE" w:rsidRDefault="00C44DFE" w:rsidP="00C44DFE">
            <w:pPr>
              <w:jc w:val="both"/>
            </w:pPr>
            <w:r w:rsidRPr="00ED3E5A">
              <w:rPr>
                <w:i/>
              </w:rPr>
              <w:lastRenderedPageBreak/>
              <w:t>Знать:</w:t>
            </w:r>
            <w:r>
              <w:t xml:space="preserve"> судебную практику и акты толкования права </w:t>
            </w:r>
            <w:r w:rsidR="003264DE">
              <w:t>по вопросам осуществления инвестиционной деятельности в сфере строительства и управления недвижимостью</w:t>
            </w:r>
          </w:p>
          <w:p w14:paraId="3B2B3A8C" w14:textId="385C7CF3" w:rsidR="00C44DFE" w:rsidRPr="003264DE" w:rsidRDefault="00C44DFE" w:rsidP="00C44DFE">
            <w:pPr>
              <w:jc w:val="both"/>
            </w:pPr>
            <w:r w:rsidRPr="00ED3E5A">
              <w:rPr>
                <w:i/>
              </w:rPr>
              <w:t>Уметь:</w:t>
            </w:r>
            <w:r>
              <w:t xml:space="preserve"> </w:t>
            </w:r>
            <w:r w:rsidR="003264DE" w:rsidRPr="00640978">
              <w:t xml:space="preserve">определить стратегию </w:t>
            </w:r>
            <w:r w:rsidR="003264DE" w:rsidRPr="00640978">
              <w:rPr>
                <w:lang w:val="en-US"/>
              </w:rPr>
              <w:t>Due</w:t>
            </w:r>
            <w:r w:rsidR="003264DE" w:rsidRPr="00640978">
              <w:t xml:space="preserve">  </w:t>
            </w:r>
            <w:r w:rsidR="003264DE" w:rsidRPr="00640978">
              <w:rPr>
                <w:lang w:val="en-US"/>
              </w:rPr>
              <w:t>diligence</w:t>
            </w:r>
            <w:r w:rsidR="003264DE" w:rsidRPr="00640978">
              <w:t xml:space="preserve"> для оценки рисков участия </w:t>
            </w:r>
            <w:r w:rsidR="003264DE" w:rsidRPr="00640978">
              <w:lastRenderedPageBreak/>
              <w:t xml:space="preserve">в различных инвестиционных проектах в сфере строительства и недвижимости, </w:t>
            </w:r>
            <w:r>
              <w:t xml:space="preserve">проводить аналогию между содержанием основных понятий и терминологии </w:t>
            </w:r>
            <w:r w:rsidR="003264DE">
              <w:t xml:space="preserve">в </w:t>
            </w:r>
            <w:r>
              <w:t xml:space="preserve">нормативных правовых актах с </w:t>
            </w:r>
            <w:r w:rsidR="003264DE">
              <w:t xml:space="preserve">решениями </w:t>
            </w:r>
            <w:proofErr w:type="spellStart"/>
            <w:r w:rsidR="003264DE">
              <w:t>юрисдикционных</w:t>
            </w:r>
            <w:proofErr w:type="spellEnd"/>
            <w:r w:rsidR="003264DE">
              <w:t xml:space="preserve"> органов и доктриной </w:t>
            </w:r>
          </w:p>
        </w:tc>
      </w:tr>
      <w:tr w:rsidR="00355FEB" w14:paraId="1E3E7F70" w14:textId="77777777" w:rsidTr="00097339">
        <w:trPr>
          <w:trHeight w:val="1440"/>
        </w:trPr>
        <w:tc>
          <w:tcPr>
            <w:tcW w:w="1390" w:type="dxa"/>
            <w:vMerge w:val="restart"/>
          </w:tcPr>
          <w:p w14:paraId="47094FB5" w14:textId="77777777" w:rsidR="00355FEB" w:rsidRPr="00D22319" w:rsidRDefault="00355FEB" w:rsidP="004C2592">
            <w:pPr>
              <w:jc w:val="both"/>
              <w:rPr>
                <w:bCs/>
              </w:rPr>
            </w:pPr>
            <w:r w:rsidRPr="00D22319">
              <w:rPr>
                <w:bCs/>
              </w:rPr>
              <w:t>ПКН-2</w:t>
            </w:r>
          </w:p>
        </w:tc>
        <w:tc>
          <w:tcPr>
            <w:tcW w:w="2438" w:type="dxa"/>
            <w:vMerge w:val="restart"/>
          </w:tcPr>
          <w:p w14:paraId="0758D106" w14:textId="77777777" w:rsidR="00D86AB2" w:rsidRPr="00D86AB2" w:rsidRDefault="00D86AB2" w:rsidP="00D86AB2">
            <w:pPr>
              <w:spacing w:before="100" w:beforeAutospacing="1" w:after="100" w:afterAutospacing="1"/>
            </w:pPr>
            <w:r w:rsidRPr="00D86AB2">
              <w:t xml:space="preserve">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w:t>
            </w:r>
          </w:p>
          <w:p w14:paraId="4B43BD14" w14:textId="188C9059" w:rsidR="00355FEB" w:rsidRPr="00554BBB" w:rsidRDefault="00355FEB" w:rsidP="004C2592">
            <w:pPr>
              <w:jc w:val="both"/>
              <w:rPr>
                <w:b/>
                <w:bCs/>
              </w:rPr>
            </w:pPr>
          </w:p>
        </w:tc>
        <w:tc>
          <w:tcPr>
            <w:tcW w:w="2694" w:type="dxa"/>
          </w:tcPr>
          <w:p w14:paraId="4BFF8BBC" w14:textId="73FC70AE" w:rsidR="00D86AB2" w:rsidRPr="00D86AB2" w:rsidRDefault="00D86AB2" w:rsidP="00D86AB2">
            <w:pPr>
              <w:pStyle w:val="ab"/>
              <w:rPr>
                <w:rFonts w:ascii="Times New Roman" w:hAnsi="Times New Roman" w:cs="Times New Roman"/>
                <w:color w:val="auto"/>
                <w:sz w:val="24"/>
                <w:szCs w:val="24"/>
              </w:rPr>
            </w:pPr>
            <w:r w:rsidRPr="00D86AB2">
              <w:rPr>
                <w:rFonts w:ascii="Times New Roman" w:hAnsi="Times New Roman" w:cs="Times New Roman"/>
                <w:color w:val="auto"/>
                <w:sz w:val="24"/>
                <w:szCs w:val="24"/>
              </w:rPr>
              <w:t>1.Использует базовые принципы правотворчества для разработки нормативных правовых актов и иных юридических документов.</w:t>
            </w:r>
          </w:p>
          <w:p w14:paraId="00B97871" w14:textId="00889FFF" w:rsidR="00355FEB" w:rsidRPr="00176AE2" w:rsidRDefault="00355FEB" w:rsidP="00176AE2">
            <w:pPr>
              <w:pStyle w:val="a4"/>
              <w:ind w:left="0"/>
              <w:jc w:val="both"/>
            </w:pPr>
          </w:p>
        </w:tc>
        <w:tc>
          <w:tcPr>
            <w:tcW w:w="3969" w:type="dxa"/>
          </w:tcPr>
          <w:p w14:paraId="168B0F71" w14:textId="4362758A" w:rsidR="00C17524" w:rsidRPr="00C17524" w:rsidRDefault="00355FEB" w:rsidP="004C2592">
            <w:pPr>
              <w:jc w:val="both"/>
            </w:pPr>
            <w:r w:rsidRPr="00C17524">
              <w:rPr>
                <w:i/>
              </w:rPr>
              <w:t>Знать:</w:t>
            </w:r>
            <w:r w:rsidRPr="00C17524">
              <w:t xml:space="preserve"> </w:t>
            </w:r>
            <w:r w:rsidR="003264DE" w:rsidRPr="00C17524">
              <w:t xml:space="preserve">приемы и средства подготовки </w:t>
            </w:r>
            <w:r w:rsidRPr="00C17524">
              <w:t>юридических документов на различных этапах</w:t>
            </w:r>
            <w:r w:rsidR="003264DE" w:rsidRPr="00C17524">
              <w:t xml:space="preserve"> инвестиционного процесса в сфере строительства и управления недвижимостью</w:t>
            </w:r>
            <w:r w:rsidRPr="00C17524">
              <w:t xml:space="preserve"> </w:t>
            </w:r>
          </w:p>
          <w:p w14:paraId="6433472D" w14:textId="5002DAEE" w:rsidR="00355FEB" w:rsidRPr="00C17524" w:rsidRDefault="00355FEB" w:rsidP="004C2592">
            <w:pPr>
              <w:jc w:val="both"/>
            </w:pPr>
            <w:r w:rsidRPr="00C17524">
              <w:rPr>
                <w:i/>
              </w:rPr>
              <w:t>Уметь:</w:t>
            </w:r>
            <w:r w:rsidRPr="00C17524">
              <w:t xml:space="preserve"> оценивать </w:t>
            </w:r>
            <w:r w:rsidR="00C17524" w:rsidRPr="00C17524">
              <w:t xml:space="preserve">содержание </w:t>
            </w:r>
            <w:r w:rsidRPr="00C17524">
              <w:t>юридических документов</w:t>
            </w:r>
            <w:r w:rsidR="00C17524" w:rsidRPr="00C17524">
              <w:t xml:space="preserve"> с позиций действующего законодательства, доктрины и практики; анализировать и давать правовую оценку инвестиционным договорам, готовить процессуальные документы для защиты нарушенных прав клиента</w:t>
            </w:r>
            <w:r w:rsidRPr="00C17524">
              <w:t xml:space="preserve"> </w:t>
            </w:r>
          </w:p>
        </w:tc>
      </w:tr>
      <w:tr w:rsidR="00355FEB" w14:paraId="6730700A" w14:textId="77777777" w:rsidTr="00097339">
        <w:trPr>
          <w:trHeight w:val="1118"/>
        </w:trPr>
        <w:tc>
          <w:tcPr>
            <w:tcW w:w="1390" w:type="dxa"/>
            <w:vMerge/>
          </w:tcPr>
          <w:p w14:paraId="5EABA95A" w14:textId="77777777" w:rsidR="00355FEB" w:rsidRPr="00D22319" w:rsidRDefault="00355FEB" w:rsidP="004C2592">
            <w:pPr>
              <w:jc w:val="both"/>
              <w:rPr>
                <w:bCs/>
              </w:rPr>
            </w:pPr>
          </w:p>
        </w:tc>
        <w:tc>
          <w:tcPr>
            <w:tcW w:w="2438" w:type="dxa"/>
            <w:vMerge/>
          </w:tcPr>
          <w:p w14:paraId="7A8CCE57" w14:textId="77777777" w:rsidR="00355FEB" w:rsidRDefault="00355FEB" w:rsidP="004C2592">
            <w:pPr>
              <w:jc w:val="both"/>
            </w:pPr>
          </w:p>
        </w:tc>
        <w:tc>
          <w:tcPr>
            <w:tcW w:w="2694" w:type="dxa"/>
          </w:tcPr>
          <w:p w14:paraId="49A38CDC" w14:textId="77777777" w:rsidR="00D86AB2" w:rsidRPr="00D86AB2" w:rsidRDefault="00D86AB2" w:rsidP="00D86AB2">
            <w:pPr>
              <w:spacing w:before="100" w:beforeAutospacing="1" w:after="100" w:afterAutospacing="1"/>
            </w:pPr>
            <w:r w:rsidRPr="00D86AB2">
              <w:t>2. Самостоятельно предлагает поправки в нормативные правовые акты и иные юридические документы.</w:t>
            </w:r>
          </w:p>
          <w:p w14:paraId="06D4C7FC" w14:textId="48DC941A" w:rsidR="00355FEB" w:rsidRPr="00465DDF" w:rsidRDefault="00355FEB" w:rsidP="004C2592">
            <w:pPr>
              <w:pStyle w:val="a4"/>
              <w:ind w:left="0"/>
              <w:jc w:val="both"/>
            </w:pPr>
          </w:p>
        </w:tc>
        <w:tc>
          <w:tcPr>
            <w:tcW w:w="3969" w:type="dxa"/>
          </w:tcPr>
          <w:p w14:paraId="5FB590A5" w14:textId="3343FE55" w:rsidR="00355FEB" w:rsidRDefault="00355FEB" w:rsidP="004C2592">
            <w:pPr>
              <w:jc w:val="both"/>
            </w:pPr>
            <w:r w:rsidRPr="00ED3E5A">
              <w:rPr>
                <w:i/>
              </w:rPr>
              <w:t>Знать:</w:t>
            </w:r>
            <w:r w:rsidR="00C17524">
              <w:t xml:space="preserve"> </w:t>
            </w:r>
            <w:r w:rsidR="00C17524" w:rsidRPr="00C17524">
              <w:t>содержание норм основных национальных и международных  источников, регулирующих отношения в связи с осуществлением инвестиционной деятельности, форм и способов защиты прав инвесторов</w:t>
            </w:r>
            <w:r w:rsidR="00C17524">
              <w:br/>
            </w:r>
          </w:p>
          <w:p w14:paraId="2C08C313" w14:textId="4F90905C" w:rsidR="00355FEB" w:rsidRPr="00C17524" w:rsidRDefault="00355FEB" w:rsidP="004C2592">
            <w:pPr>
              <w:jc w:val="both"/>
              <w:rPr>
                <w:b/>
                <w:bCs/>
                <w:i/>
              </w:rPr>
            </w:pPr>
            <w:r w:rsidRPr="00C17524">
              <w:rPr>
                <w:i/>
              </w:rPr>
              <w:t>Уметь:</w:t>
            </w:r>
            <w:r w:rsidR="00C17524" w:rsidRPr="00C17524">
              <w:t xml:space="preserve"> готовить правовые заключения и инвестиционные меморандумы, оценивать риски при подготовке и реализации инвестиционных проектов, планировать согласование инвестиционных проектов с государственными органами, консультирование по вопросам привлечения инвестиций</w:t>
            </w:r>
            <w:r w:rsidR="00C17524">
              <w:t>, анализировать нормы права и формулировать предложения по их совершенствованию</w:t>
            </w:r>
            <w:r w:rsidRPr="00C17524">
              <w:t xml:space="preserve"> </w:t>
            </w:r>
            <w:r w:rsidR="00C17524" w:rsidRPr="00C17524">
              <w:br/>
            </w:r>
          </w:p>
        </w:tc>
      </w:tr>
      <w:tr w:rsidR="00355FEB" w14:paraId="072D9A03" w14:textId="77777777" w:rsidTr="00097339">
        <w:trPr>
          <w:trHeight w:val="1238"/>
        </w:trPr>
        <w:tc>
          <w:tcPr>
            <w:tcW w:w="1390" w:type="dxa"/>
            <w:vMerge w:val="restart"/>
          </w:tcPr>
          <w:p w14:paraId="170118F7" w14:textId="77777777" w:rsidR="00355FEB" w:rsidRDefault="00355FEB" w:rsidP="004C2592">
            <w:pPr>
              <w:jc w:val="both"/>
              <w:rPr>
                <w:bCs/>
              </w:rPr>
            </w:pPr>
            <w:r w:rsidRPr="00FE1B94">
              <w:rPr>
                <w:bCs/>
              </w:rPr>
              <w:t xml:space="preserve">ПКН </w:t>
            </w:r>
            <w:r>
              <w:rPr>
                <w:bCs/>
              </w:rPr>
              <w:t>–</w:t>
            </w:r>
            <w:r w:rsidRPr="00FE1B94">
              <w:rPr>
                <w:bCs/>
              </w:rPr>
              <w:t xml:space="preserve"> 7</w:t>
            </w:r>
          </w:p>
          <w:p w14:paraId="20278816" w14:textId="77777777" w:rsidR="00355FEB" w:rsidRPr="00FE1B94" w:rsidRDefault="00355FEB" w:rsidP="0056362E">
            <w:pPr>
              <w:ind w:firstLine="680"/>
              <w:jc w:val="both"/>
              <w:rPr>
                <w:bCs/>
              </w:rPr>
            </w:pPr>
          </w:p>
        </w:tc>
        <w:tc>
          <w:tcPr>
            <w:tcW w:w="2438" w:type="dxa"/>
            <w:vMerge w:val="restart"/>
          </w:tcPr>
          <w:p w14:paraId="64A1A084" w14:textId="18A4CD4C" w:rsidR="00D86AB2" w:rsidRPr="00D86AB2" w:rsidRDefault="00D86AB2" w:rsidP="00D86AB2">
            <w:pPr>
              <w:spacing w:before="100" w:beforeAutospacing="1" w:after="100" w:afterAutospacing="1"/>
            </w:pPr>
            <w:r w:rsidRPr="00D86AB2">
              <w:t xml:space="preserve">Способность руководствоваться нормами морали и профессиональной этики юриста для дальнейшего совершенствования </w:t>
            </w:r>
            <w:r w:rsidRPr="00D86AB2">
              <w:lastRenderedPageBreak/>
              <w:t>институтов гражданского общества, национальной экономики, бизнеса, ориентированных на потребности личности, общества и государства</w:t>
            </w:r>
          </w:p>
          <w:p w14:paraId="279C6AFE" w14:textId="639154B7" w:rsidR="00355FEB" w:rsidRPr="00FE1B94" w:rsidRDefault="00355FEB" w:rsidP="0056362E">
            <w:pPr>
              <w:jc w:val="both"/>
              <w:rPr>
                <w:bCs/>
              </w:rPr>
            </w:pPr>
          </w:p>
        </w:tc>
        <w:tc>
          <w:tcPr>
            <w:tcW w:w="2694" w:type="dxa"/>
          </w:tcPr>
          <w:p w14:paraId="2BE1A6BF" w14:textId="43DD8848" w:rsidR="00640978" w:rsidRPr="00640978" w:rsidRDefault="00640978" w:rsidP="00640978">
            <w:pPr>
              <w:spacing w:before="100" w:beforeAutospacing="1" w:after="100" w:afterAutospacing="1"/>
            </w:pPr>
            <w:r w:rsidRPr="00640978">
              <w:lastRenderedPageBreak/>
              <w:t xml:space="preserve">1.Использует нормы морали и профессиональной этики юриста, как общепринятого этического стандарта в профессиональной </w:t>
            </w:r>
            <w:r w:rsidRPr="00640978">
              <w:lastRenderedPageBreak/>
              <w:t xml:space="preserve">деятельности для </w:t>
            </w:r>
            <w:r>
              <w:br/>
            </w:r>
            <w:r w:rsidRPr="00640978">
              <w:t>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14:paraId="36C15230" w14:textId="448C5936" w:rsidR="00355FEB" w:rsidRPr="00465DDF" w:rsidRDefault="00640978" w:rsidP="004C2592">
            <w:pPr>
              <w:jc w:val="both"/>
              <w:rPr>
                <w:bCs/>
              </w:rPr>
            </w:pPr>
            <w:r>
              <w:br/>
            </w:r>
          </w:p>
        </w:tc>
        <w:tc>
          <w:tcPr>
            <w:tcW w:w="3969" w:type="dxa"/>
          </w:tcPr>
          <w:p w14:paraId="3236667A" w14:textId="0AC03E84" w:rsidR="00C17524" w:rsidRDefault="00355FEB" w:rsidP="00C17524">
            <w:pPr>
              <w:jc w:val="both"/>
            </w:pPr>
            <w:r w:rsidRPr="005F3AFA">
              <w:rPr>
                <w:i/>
              </w:rPr>
              <w:lastRenderedPageBreak/>
              <w:t>Знать:</w:t>
            </w:r>
            <w:r>
              <w:t xml:space="preserve"> способы эффективной коммуникации по вопросам организации и управления собственной профессиональной деятельностью</w:t>
            </w:r>
            <w:r w:rsidR="00C17524">
              <w:t xml:space="preserve"> по юридическому сопровождению инвестиционной </w:t>
            </w:r>
            <w:r w:rsidR="00C17524">
              <w:lastRenderedPageBreak/>
              <w:t>деятельности в сфере строительства и управления недвижимостью</w:t>
            </w:r>
          </w:p>
          <w:p w14:paraId="4FFBBA79" w14:textId="671C2A7B" w:rsidR="00355FEB" w:rsidRPr="00465DDF" w:rsidRDefault="00355FEB" w:rsidP="00C17524">
            <w:pPr>
              <w:jc w:val="both"/>
              <w:rPr>
                <w:bCs/>
              </w:rPr>
            </w:pPr>
            <w:r w:rsidRPr="005F3AFA">
              <w:rPr>
                <w:i/>
              </w:rPr>
              <w:t>Уметь:</w:t>
            </w:r>
            <w:r>
              <w:t xml:space="preserve"> эффективно использовать навыки профессионального общения и коммуникации по вопросам организации и управления собственной профессиональной деятельность</w:t>
            </w:r>
            <w:r w:rsidR="00C17524">
              <w:t>ю по сопровождению инвестиционных проектов в сфере строительства и управления недвижимостью</w:t>
            </w:r>
          </w:p>
        </w:tc>
      </w:tr>
      <w:tr w:rsidR="00355FEB" w14:paraId="7BADFA57" w14:textId="77777777" w:rsidTr="00097339">
        <w:trPr>
          <w:trHeight w:val="273"/>
        </w:trPr>
        <w:tc>
          <w:tcPr>
            <w:tcW w:w="1390" w:type="dxa"/>
            <w:vMerge/>
          </w:tcPr>
          <w:p w14:paraId="7B7A27B3" w14:textId="77777777" w:rsidR="00355FEB" w:rsidRDefault="00355FEB" w:rsidP="004C2592">
            <w:pPr>
              <w:jc w:val="both"/>
              <w:rPr>
                <w:bCs/>
              </w:rPr>
            </w:pPr>
          </w:p>
        </w:tc>
        <w:tc>
          <w:tcPr>
            <w:tcW w:w="2438" w:type="dxa"/>
            <w:vMerge/>
          </w:tcPr>
          <w:p w14:paraId="1851EA3A" w14:textId="77777777" w:rsidR="00355FEB" w:rsidRDefault="00355FEB" w:rsidP="004C2592">
            <w:pPr>
              <w:ind w:firstLine="680"/>
              <w:jc w:val="both"/>
            </w:pPr>
          </w:p>
        </w:tc>
        <w:tc>
          <w:tcPr>
            <w:tcW w:w="2694" w:type="dxa"/>
          </w:tcPr>
          <w:p w14:paraId="0BBE5AD1" w14:textId="77777777" w:rsidR="00640978" w:rsidRPr="00640978" w:rsidRDefault="00640978" w:rsidP="00640978">
            <w:pPr>
              <w:spacing w:before="100" w:beforeAutospacing="1" w:after="100" w:afterAutospacing="1"/>
            </w:pPr>
            <w:r w:rsidRPr="00640978">
              <w:t xml:space="preserve">2.Добросовестно исполняет профессиональные обязанности на основе соблюдения норм морали и профессиональной этики юриста, как общепринятого этического стандарта. </w:t>
            </w:r>
          </w:p>
          <w:p w14:paraId="224E2CC2" w14:textId="2E913B9E" w:rsidR="00355FEB" w:rsidRPr="00465DDF" w:rsidRDefault="00355FEB" w:rsidP="0056362E">
            <w:pPr>
              <w:jc w:val="both"/>
              <w:rPr>
                <w:bCs/>
              </w:rPr>
            </w:pPr>
          </w:p>
          <w:p w14:paraId="199371A3" w14:textId="40AF5B4B" w:rsidR="00355FEB" w:rsidRPr="0056362E" w:rsidRDefault="00355FEB" w:rsidP="0056362E">
            <w:pPr>
              <w:jc w:val="both"/>
              <w:rPr>
                <w:bCs/>
              </w:rPr>
            </w:pPr>
          </w:p>
        </w:tc>
        <w:tc>
          <w:tcPr>
            <w:tcW w:w="3969" w:type="dxa"/>
          </w:tcPr>
          <w:p w14:paraId="2633826B" w14:textId="03793985" w:rsidR="00355FEB" w:rsidRPr="000533A9" w:rsidRDefault="00355FEB" w:rsidP="005F3AFA">
            <w:pPr>
              <w:jc w:val="both"/>
            </w:pPr>
            <w:r w:rsidRPr="000533A9">
              <w:rPr>
                <w:i/>
              </w:rPr>
              <w:t>Знать:</w:t>
            </w:r>
            <w:r w:rsidRPr="000533A9">
              <w:t xml:space="preserve"> </w:t>
            </w:r>
            <w:r w:rsidR="000E1A69" w:rsidRPr="000533A9">
              <w:t>ц</w:t>
            </w:r>
            <w:r w:rsidR="00C17524" w:rsidRPr="000533A9">
              <w:t>елево</w:t>
            </w:r>
            <w:r w:rsidR="000E1A69" w:rsidRPr="000533A9">
              <w:t>е</w:t>
            </w:r>
            <w:r w:rsidR="00C17524" w:rsidRPr="000533A9">
              <w:t xml:space="preserve"> предназначени</w:t>
            </w:r>
            <w:r w:rsidR="000E1A69" w:rsidRPr="000533A9">
              <w:t>е</w:t>
            </w:r>
            <w:r w:rsidR="00C17524" w:rsidRPr="000533A9">
              <w:t xml:space="preserve"> объектов инвестиций,</w:t>
            </w:r>
            <w:r w:rsidR="00C17524" w:rsidRPr="000533A9">
              <w:rPr>
                <w:color w:val="242424"/>
              </w:rPr>
              <w:t xml:space="preserve"> особенностей процедур государственной регистрации </w:t>
            </w:r>
            <w:r w:rsidR="000533A9" w:rsidRPr="000533A9">
              <w:rPr>
                <w:color w:val="242424"/>
              </w:rPr>
              <w:t xml:space="preserve">субъекта инвестиционной </w:t>
            </w:r>
            <w:proofErr w:type="gramStart"/>
            <w:r w:rsidR="000533A9" w:rsidRPr="000533A9">
              <w:rPr>
                <w:color w:val="242424"/>
              </w:rPr>
              <w:t xml:space="preserve">деятельности </w:t>
            </w:r>
            <w:r w:rsidR="00C17524" w:rsidRPr="000533A9">
              <w:rPr>
                <w:color w:val="242424"/>
              </w:rPr>
              <w:t xml:space="preserve"> при</w:t>
            </w:r>
            <w:proofErr w:type="gramEnd"/>
            <w:r w:rsidR="000533A9" w:rsidRPr="000533A9">
              <w:rPr>
                <w:color w:val="242424"/>
              </w:rPr>
              <w:t xml:space="preserve"> его </w:t>
            </w:r>
            <w:r w:rsidR="00C17524" w:rsidRPr="000533A9">
              <w:rPr>
                <w:color w:val="242424"/>
              </w:rPr>
              <w:t xml:space="preserve"> создании, реорганизации и ликвидации, особенностей режима налогообложения объекта инвестиций, состава и сроков отчетности перед органами</w:t>
            </w:r>
            <w:r w:rsidR="000533A9" w:rsidRPr="000533A9">
              <w:rPr>
                <w:color w:val="242424"/>
              </w:rPr>
              <w:t xml:space="preserve"> исполнительной власти, уполномоченными в соответствии с действующим законодательством в сфере контроля за деятельностью в сфере строительства и управления недвижимостью</w:t>
            </w:r>
          </w:p>
          <w:p w14:paraId="3C6EA49D" w14:textId="586449E9" w:rsidR="00355FEB" w:rsidRPr="000533A9" w:rsidRDefault="00355FEB" w:rsidP="004C2592">
            <w:pPr>
              <w:jc w:val="both"/>
              <w:rPr>
                <w:b/>
                <w:i/>
              </w:rPr>
            </w:pPr>
            <w:r w:rsidRPr="000533A9">
              <w:rPr>
                <w:i/>
              </w:rPr>
              <w:t>Уметь:</w:t>
            </w:r>
            <w:r w:rsidRPr="000533A9">
              <w:t xml:space="preserve"> </w:t>
            </w:r>
            <w:r w:rsidR="000533A9" w:rsidRPr="000533A9">
              <w:t xml:space="preserve">готовить </w:t>
            </w:r>
            <w:r w:rsidR="00C17524" w:rsidRPr="000533A9">
              <w:t>юридически</w:t>
            </w:r>
            <w:r w:rsidR="000533A9" w:rsidRPr="000533A9">
              <w:t>е</w:t>
            </w:r>
            <w:r w:rsidR="00C17524" w:rsidRPr="000533A9">
              <w:t xml:space="preserve"> заключени</w:t>
            </w:r>
            <w:r w:rsidR="000533A9" w:rsidRPr="000533A9">
              <w:t>я</w:t>
            </w:r>
            <w:r w:rsidR="00C17524" w:rsidRPr="000533A9">
              <w:t xml:space="preserve"> по вопросам правовой безопасности инвестиционного проекта и защиты капиталовложений в соответствии с нормами международного и национального законодательства</w:t>
            </w:r>
            <w:r w:rsidR="000533A9" w:rsidRPr="000533A9">
              <w:t xml:space="preserve">; </w:t>
            </w:r>
            <w:r w:rsidR="00740891" w:rsidRPr="000533A9">
              <w:t>разреш</w:t>
            </w:r>
            <w:r w:rsidR="000533A9" w:rsidRPr="000533A9">
              <w:t>ать</w:t>
            </w:r>
            <w:r w:rsidR="00740891" w:rsidRPr="000533A9">
              <w:t xml:space="preserve"> правовы</w:t>
            </w:r>
            <w:r w:rsidR="000533A9" w:rsidRPr="000533A9">
              <w:t>е</w:t>
            </w:r>
            <w:r w:rsidR="00740891" w:rsidRPr="000533A9">
              <w:t xml:space="preserve"> коллизий </w:t>
            </w:r>
            <w:r w:rsidR="000533A9" w:rsidRPr="000533A9">
              <w:t xml:space="preserve">в сфере </w:t>
            </w:r>
            <w:proofErr w:type="spellStart"/>
            <w:r w:rsidR="00740891" w:rsidRPr="000533A9">
              <w:rPr>
                <w:color w:val="242424"/>
              </w:rPr>
              <w:t>пруденциального</w:t>
            </w:r>
            <w:proofErr w:type="spellEnd"/>
            <w:r w:rsidR="000533A9">
              <w:rPr>
                <w:color w:val="242424"/>
              </w:rPr>
              <w:t xml:space="preserve"> и</w:t>
            </w:r>
            <w:r w:rsidR="00740891" w:rsidRPr="000533A9">
              <w:rPr>
                <w:color w:val="242424"/>
              </w:rPr>
              <w:t xml:space="preserve"> налогового контроля</w:t>
            </w:r>
          </w:p>
        </w:tc>
      </w:tr>
    </w:tbl>
    <w:p w14:paraId="399BA8C3" w14:textId="77777777" w:rsidR="00475211" w:rsidRPr="00F154CF" w:rsidRDefault="00475211" w:rsidP="004C259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14:paraId="23A60BD8" w14:textId="77777777" w:rsidR="00F154CF" w:rsidRPr="00F154CF" w:rsidRDefault="00F154CF" w:rsidP="00F154CF">
      <w:pPr>
        <w:pStyle w:val="a4"/>
        <w:ind w:left="840"/>
        <w:jc w:val="both"/>
        <w:rPr>
          <w:b/>
          <w:sz w:val="28"/>
          <w:szCs w:val="28"/>
        </w:rPr>
      </w:pPr>
    </w:p>
    <w:p w14:paraId="36AE9231" w14:textId="0208ECC7" w:rsidR="000533A9" w:rsidRPr="005D2C7E" w:rsidRDefault="000533A9" w:rsidP="000533A9">
      <w:pPr>
        <w:spacing w:line="360" w:lineRule="auto"/>
        <w:ind w:firstLine="708"/>
        <w:jc w:val="both"/>
        <w:rPr>
          <w:sz w:val="28"/>
          <w:szCs w:val="28"/>
        </w:rPr>
      </w:pPr>
      <w:r>
        <w:rPr>
          <w:rFonts w:eastAsia="Calibri"/>
          <w:color w:val="000000"/>
          <w:sz w:val="28"/>
          <w:szCs w:val="28"/>
          <w:shd w:val="clear" w:color="auto" w:fill="FFFFFF"/>
        </w:rPr>
        <w:t xml:space="preserve">Дисциплина «Юридическое сопровождение инвестиционной деятельности» </w:t>
      </w:r>
      <w:r>
        <w:rPr>
          <w:sz w:val="28"/>
          <w:szCs w:val="28"/>
        </w:rPr>
        <w:t>входит в модуль дисциплин по выбору</w:t>
      </w:r>
      <w:r w:rsidR="0009757E">
        <w:rPr>
          <w:sz w:val="28"/>
          <w:szCs w:val="28"/>
        </w:rPr>
        <w:t>, углубляющих освоение</w:t>
      </w:r>
      <w:r>
        <w:rPr>
          <w:sz w:val="28"/>
          <w:szCs w:val="28"/>
        </w:rPr>
        <w:t xml:space="preserve"> </w:t>
      </w:r>
      <w:r w:rsidRPr="005D2C7E">
        <w:rPr>
          <w:sz w:val="28"/>
          <w:szCs w:val="28"/>
        </w:rPr>
        <w:t>магистерской программы «</w:t>
      </w:r>
      <w:r>
        <w:rPr>
          <w:sz w:val="28"/>
          <w:szCs w:val="28"/>
        </w:rPr>
        <w:t>Юрист в сфере управления недвижимостью</w:t>
      </w:r>
      <w:r w:rsidRPr="005D2C7E">
        <w:rPr>
          <w:sz w:val="28"/>
          <w:szCs w:val="28"/>
        </w:rPr>
        <w:t>»</w:t>
      </w:r>
      <w:r>
        <w:rPr>
          <w:sz w:val="28"/>
          <w:szCs w:val="28"/>
        </w:rPr>
        <w:t xml:space="preserve"> </w:t>
      </w:r>
      <w:r w:rsidRPr="005D2C7E">
        <w:rPr>
          <w:sz w:val="28"/>
          <w:szCs w:val="28"/>
        </w:rPr>
        <w:t xml:space="preserve">по направлению </w:t>
      </w:r>
      <w:r>
        <w:rPr>
          <w:sz w:val="28"/>
          <w:szCs w:val="28"/>
        </w:rPr>
        <w:t>подготовки</w:t>
      </w:r>
      <w:r w:rsidRPr="005D2C7E">
        <w:rPr>
          <w:sz w:val="28"/>
          <w:szCs w:val="28"/>
        </w:rPr>
        <w:t xml:space="preserve"> 40.04.01</w:t>
      </w:r>
      <w:r>
        <w:rPr>
          <w:sz w:val="28"/>
          <w:szCs w:val="28"/>
        </w:rPr>
        <w:t xml:space="preserve"> </w:t>
      </w:r>
      <w:r w:rsidRPr="005D2C7E">
        <w:rPr>
          <w:sz w:val="28"/>
          <w:szCs w:val="28"/>
        </w:rPr>
        <w:t>«Юриспруденция».</w:t>
      </w:r>
    </w:p>
    <w:p w14:paraId="0DE8451D" w14:textId="77777777" w:rsidR="0009757E" w:rsidRDefault="0009757E" w:rsidP="000533A9">
      <w:pPr>
        <w:widowControl w:val="0"/>
        <w:tabs>
          <w:tab w:val="left" w:pos="851"/>
        </w:tabs>
        <w:autoSpaceDE w:val="0"/>
        <w:autoSpaceDN w:val="0"/>
        <w:adjustRightInd w:val="0"/>
        <w:spacing w:line="360" w:lineRule="auto"/>
        <w:ind w:firstLine="709"/>
        <w:jc w:val="both"/>
        <w:rPr>
          <w:b/>
          <w:bCs/>
          <w:sz w:val="28"/>
          <w:szCs w:val="28"/>
        </w:rPr>
      </w:pPr>
    </w:p>
    <w:p w14:paraId="71F6073A" w14:textId="77777777" w:rsidR="0009757E" w:rsidRDefault="00475211" w:rsidP="0009757E">
      <w:pPr>
        <w:pStyle w:val="a4"/>
        <w:widowControl w:val="0"/>
        <w:numPr>
          <w:ilvl w:val="0"/>
          <w:numId w:val="1"/>
        </w:numPr>
        <w:tabs>
          <w:tab w:val="left" w:pos="851"/>
        </w:tabs>
        <w:autoSpaceDE w:val="0"/>
        <w:autoSpaceDN w:val="0"/>
        <w:adjustRightInd w:val="0"/>
        <w:spacing w:line="360" w:lineRule="auto"/>
        <w:jc w:val="both"/>
        <w:rPr>
          <w:b/>
          <w:bCs/>
          <w:sz w:val="28"/>
          <w:szCs w:val="28"/>
        </w:rPr>
      </w:pPr>
      <w:r w:rsidRPr="0009757E">
        <w:rPr>
          <w:b/>
          <w:bCs/>
          <w:sz w:val="28"/>
          <w:szCs w:val="28"/>
        </w:rPr>
        <w:lastRenderedPageBreak/>
        <w:t>Объем дисциплины</w:t>
      </w:r>
      <w:r w:rsidR="00B100DD" w:rsidRPr="0009757E">
        <w:rPr>
          <w:b/>
          <w:bCs/>
          <w:sz w:val="28"/>
          <w:szCs w:val="28"/>
        </w:rPr>
        <w:t xml:space="preserve"> </w:t>
      </w:r>
      <w:r w:rsidRPr="0009757E">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0DEF56A4" w14:textId="3846470D" w:rsidR="0009757E" w:rsidRPr="0009757E" w:rsidRDefault="0009757E" w:rsidP="001A7D75">
      <w:pPr>
        <w:pStyle w:val="a4"/>
        <w:widowControl w:val="0"/>
        <w:tabs>
          <w:tab w:val="left" w:pos="851"/>
        </w:tabs>
        <w:autoSpaceDE w:val="0"/>
        <w:autoSpaceDN w:val="0"/>
        <w:adjustRightInd w:val="0"/>
        <w:spacing w:line="360" w:lineRule="auto"/>
        <w:ind w:left="840"/>
        <w:jc w:val="center"/>
        <w:rPr>
          <w:b/>
          <w:bCs/>
          <w:sz w:val="28"/>
          <w:szCs w:val="28"/>
        </w:rPr>
      </w:pPr>
      <w:r w:rsidRPr="0009757E">
        <w:rPr>
          <w:b/>
          <w:i/>
          <w:sz w:val="28"/>
          <w:szCs w:val="28"/>
          <w:u w:val="single"/>
        </w:rPr>
        <w:t xml:space="preserve">Для </w:t>
      </w:r>
      <w:r w:rsidR="001A7D75">
        <w:rPr>
          <w:b/>
          <w:i/>
          <w:sz w:val="28"/>
          <w:szCs w:val="28"/>
          <w:u w:val="single"/>
        </w:rPr>
        <w:t>заочной формы обучения</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9"/>
        <w:gridCol w:w="2386"/>
        <w:gridCol w:w="2111"/>
      </w:tblGrid>
      <w:tr w:rsidR="0009757E" w14:paraId="69D99B9D" w14:textId="77777777" w:rsidTr="00F902F8">
        <w:tc>
          <w:tcPr>
            <w:tcW w:w="5709" w:type="dxa"/>
            <w:tcBorders>
              <w:top w:val="single" w:sz="4" w:space="0" w:color="auto"/>
              <w:left w:val="single" w:sz="4" w:space="0" w:color="auto"/>
              <w:bottom w:val="single" w:sz="4" w:space="0" w:color="auto"/>
              <w:right w:val="single" w:sz="4" w:space="0" w:color="auto"/>
            </w:tcBorders>
            <w:hideMark/>
          </w:tcPr>
          <w:p w14:paraId="31DB9BC2" w14:textId="77777777" w:rsidR="0009757E" w:rsidRDefault="0009757E" w:rsidP="00F902F8">
            <w:pPr>
              <w:keepNext/>
              <w:spacing w:line="360" w:lineRule="auto"/>
              <w:rPr>
                <w:b/>
                <w:sz w:val="28"/>
                <w:szCs w:val="28"/>
                <w:lang w:eastAsia="en-US"/>
              </w:rPr>
            </w:pPr>
            <w:r>
              <w:rPr>
                <w:b/>
                <w:sz w:val="28"/>
                <w:szCs w:val="28"/>
                <w:lang w:eastAsia="en-US"/>
              </w:rPr>
              <w:t>Вид учебной работы по дисциплине</w:t>
            </w:r>
          </w:p>
        </w:tc>
        <w:tc>
          <w:tcPr>
            <w:tcW w:w="2386" w:type="dxa"/>
            <w:tcBorders>
              <w:top w:val="single" w:sz="4" w:space="0" w:color="auto"/>
              <w:left w:val="single" w:sz="4" w:space="0" w:color="auto"/>
              <w:bottom w:val="single" w:sz="4" w:space="0" w:color="auto"/>
              <w:right w:val="single" w:sz="4" w:space="0" w:color="auto"/>
            </w:tcBorders>
            <w:hideMark/>
          </w:tcPr>
          <w:p w14:paraId="50F33492" w14:textId="77777777" w:rsidR="0009757E" w:rsidRDefault="0009757E" w:rsidP="00F902F8">
            <w:pPr>
              <w:keepNext/>
              <w:jc w:val="center"/>
              <w:rPr>
                <w:b/>
                <w:sz w:val="28"/>
                <w:szCs w:val="28"/>
                <w:lang w:eastAsia="en-US"/>
              </w:rPr>
            </w:pPr>
            <w:r>
              <w:rPr>
                <w:b/>
                <w:sz w:val="28"/>
                <w:szCs w:val="28"/>
                <w:lang w:eastAsia="en-US"/>
              </w:rPr>
              <w:t xml:space="preserve">Всего </w:t>
            </w:r>
          </w:p>
          <w:p w14:paraId="1D34AFBD" w14:textId="77777777" w:rsidR="0009757E" w:rsidRDefault="0009757E" w:rsidP="00F902F8">
            <w:pPr>
              <w:keepNext/>
              <w:jc w:val="center"/>
              <w:rPr>
                <w:b/>
                <w:sz w:val="28"/>
                <w:szCs w:val="28"/>
                <w:lang w:eastAsia="en-US"/>
              </w:rPr>
            </w:pPr>
            <w:r>
              <w:rPr>
                <w:b/>
                <w:sz w:val="28"/>
                <w:szCs w:val="28"/>
                <w:lang w:eastAsia="en-US"/>
              </w:rPr>
              <w:t>(в з/е и часах)</w:t>
            </w:r>
          </w:p>
        </w:tc>
        <w:tc>
          <w:tcPr>
            <w:tcW w:w="2111" w:type="dxa"/>
            <w:tcBorders>
              <w:top w:val="single" w:sz="4" w:space="0" w:color="auto"/>
              <w:left w:val="single" w:sz="4" w:space="0" w:color="auto"/>
              <w:bottom w:val="single" w:sz="4" w:space="0" w:color="auto"/>
              <w:right w:val="single" w:sz="4" w:space="0" w:color="auto"/>
            </w:tcBorders>
            <w:hideMark/>
          </w:tcPr>
          <w:p w14:paraId="0946B251" w14:textId="08476A6E" w:rsidR="0009757E" w:rsidRDefault="0009757E" w:rsidP="00F902F8">
            <w:pPr>
              <w:keepNext/>
              <w:jc w:val="center"/>
              <w:rPr>
                <w:b/>
                <w:sz w:val="28"/>
                <w:szCs w:val="28"/>
                <w:lang w:eastAsia="en-US"/>
              </w:rPr>
            </w:pPr>
            <w:r>
              <w:rPr>
                <w:b/>
                <w:sz w:val="28"/>
                <w:szCs w:val="28"/>
                <w:lang w:eastAsia="en-US"/>
              </w:rPr>
              <w:t>Модуль 8</w:t>
            </w:r>
          </w:p>
          <w:p w14:paraId="783379EE" w14:textId="77777777" w:rsidR="0009757E" w:rsidRDefault="0009757E" w:rsidP="00F902F8">
            <w:pPr>
              <w:keepNext/>
              <w:jc w:val="center"/>
              <w:rPr>
                <w:b/>
                <w:sz w:val="28"/>
                <w:szCs w:val="28"/>
                <w:lang w:eastAsia="en-US"/>
              </w:rPr>
            </w:pPr>
            <w:r>
              <w:rPr>
                <w:b/>
                <w:sz w:val="28"/>
                <w:szCs w:val="28"/>
                <w:lang w:eastAsia="en-US"/>
              </w:rPr>
              <w:t>(в часах)</w:t>
            </w:r>
          </w:p>
        </w:tc>
      </w:tr>
      <w:tr w:rsidR="0009757E" w14:paraId="71DBF0C3" w14:textId="77777777" w:rsidTr="00F902F8">
        <w:tc>
          <w:tcPr>
            <w:tcW w:w="5709" w:type="dxa"/>
            <w:tcBorders>
              <w:top w:val="single" w:sz="4" w:space="0" w:color="auto"/>
              <w:left w:val="single" w:sz="4" w:space="0" w:color="auto"/>
              <w:bottom w:val="single" w:sz="4" w:space="0" w:color="auto"/>
              <w:right w:val="single" w:sz="4" w:space="0" w:color="auto"/>
            </w:tcBorders>
            <w:hideMark/>
          </w:tcPr>
          <w:p w14:paraId="5C33D57D" w14:textId="77777777" w:rsidR="0009757E" w:rsidRDefault="0009757E" w:rsidP="00F902F8">
            <w:pPr>
              <w:keepNext/>
              <w:spacing w:line="360" w:lineRule="auto"/>
              <w:rPr>
                <w:b/>
                <w:sz w:val="28"/>
                <w:szCs w:val="28"/>
                <w:lang w:eastAsia="en-US"/>
              </w:rPr>
            </w:pPr>
            <w:r>
              <w:rPr>
                <w:b/>
                <w:sz w:val="28"/>
                <w:szCs w:val="28"/>
                <w:lang w:eastAsia="en-US"/>
              </w:rPr>
              <w:t xml:space="preserve">Общая трудоемкость дисциплины </w:t>
            </w:r>
          </w:p>
        </w:tc>
        <w:tc>
          <w:tcPr>
            <w:tcW w:w="2386" w:type="dxa"/>
            <w:tcBorders>
              <w:top w:val="single" w:sz="4" w:space="0" w:color="auto"/>
              <w:left w:val="single" w:sz="4" w:space="0" w:color="auto"/>
              <w:bottom w:val="single" w:sz="4" w:space="0" w:color="auto"/>
              <w:right w:val="single" w:sz="4" w:space="0" w:color="auto"/>
            </w:tcBorders>
            <w:hideMark/>
          </w:tcPr>
          <w:p w14:paraId="4B91F520" w14:textId="77777777" w:rsidR="0009757E" w:rsidRDefault="0009757E" w:rsidP="00F902F8">
            <w:pPr>
              <w:keepNext/>
              <w:spacing w:line="360" w:lineRule="auto"/>
              <w:jc w:val="center"/>
              <w:rPr>
                <w:b/>
                <w:i/>
                <w:sz w:val="28"/>
                <w:szCs w:val="28"/>
                <w:lang w:eastAsia="en-US"/>
              </w:rPr>
            </w:pPr>
            <w:r>
              <w:rPr>
                <w:b/>
                <w:i/>
                <w:sz w:val="28"/>
                <w:szCs w:val="28"/>
                <w:lang w:eastAsia="en-US"/>
              </w:rPr>
              <w:t xml:space="preserve">3з.е. и 108 </w:t>
            </w:r>
          </w:p>
        </w:tc>
        <w:tc>
          <w:tcPr>
            <w:tcW w:w="2111" w:type="dxa"/>
            <w:tcBorders>
              <w:top w:val="single" w:sz="4" w:space="0" w:color="auto"/>
              <w:left w:val="single" w:sz="4" w:space="0" w:color="auto"/>
              <w:bottom w:val="single" w:sz="4" w:space="0" w:color="auto"/>
              <w:right w:val="single" w:sz="4" w:space="0" w:color="auto"/>
            </w:tcBorders>
            <w:hideMark/>
          </w:tcPr>
          <w:p w14:paraId="3975A8DD" w14:textId="77777777" w:rsidR="0009757E" w:rsidRDefault="0009757E" w:rsidP="00F902F8">
            <w:pPr>
              <w:keepNext/>
              <w:spacing w:line="360" w:lineRule="auto"/>
              <w:jc w:val="center"/>
              <w:rPr>
                <w:b/>
                <w:i/>
                <w:sz w:val="28"/>
                <w:szCs w:val="28"/>
                <w:lang w:eastAsia="en-US"/>
              </w:rPr>
            </w:pPr>
            <w:r>
              <w:rPr>
                <w:b/>
                <w:i/>
                <w:sz w:val="28"/>
                <w:szCs w:val="28"/>
                <w:lang w:eastAsia="en-US"/>
              </w:rPr>
              <w:t>108</w:t>
            </w:r>
          </w:p>
        </w:tc>
      </w:tr>
      <w:tr w:rsidR="0009757E" w14:paraId="4C773C12" w14:textId="77777777" w:rsidTr="00F902F8">
        <w:tc>
          <w:tcPr>
            <w:tcW w:w="5709" w:type="dxa"/>
            <w:tcBorders>
              <w:top w:val="single" w:sz="4" w:space="0" w:color="auto"/>
              <w:left w:val="single" w:sz="4" w:space="0" w:color="auto"/>
              <w:bottom w:val="single" w:sz="4" w:space="0" w:color="auto"/>
              <w:right w:val="single" w:sz="4" w:space="0" w:color="auto"/>
            </w:tcBorders>
            <w:hideMark/>
          </w:tcPr>
          <w:p w14:paraId="1DB057D0" w14:textId="52CC6FEB" w:rsidR="0009757E" w:rsidRDefault="0009757E" w:rsidP="001A7D75">
            <w:pPr>
              <w:keepNext/>
              <w:rPr>
                <w:b/>
                <w:i/>
                <w:sz w:val="28"/>
                <w:szCs w:val="28"/>
                <w:lang w:eastAsia="en-US"/>
              </w:rPr>
            </w:pPr>
            <w:r>
              <w:rPr>
                <w:b/>
                <w:i/>
                <w:sz w:val="28"/>
                <w:szCs w:val="28"/>
                <w:lang w:eastAsia="en-US"/>
              </w:rPr>
              <w:t xml:space="preserve">Контактная работа- Аудиторные занятия </w:t>
            </w:r>
          </w:p>
        </w:tc>
        <w:tc>
          <w:tcPr>
            <w:tcW w:w="2386" w:type="dxa"/>
            <w:tcBorders>
              <w:top w:val="single" w:sz="4" w:space="0" w:color="auto"/>
              <w:left w:val="single" w:sz="4" w:space="0" w:color="auto"/>
              <w:bottom w:val="single" w:sz="4" w:space="0" w:color="auto"/>
              <w:right w:val="single" w:sz="4" w:space="0" w:color="auto"/>
            </w:tcBorders>
            <w:hideMark/>
          </w:tcPr>
          <w:p w14:paraId="11257A7E" w14:textId="46A77EFE" w:rsidR="0009757E" w:rsidRDefault="0009757E" w:rsidP="00F902F8">
            <w:pPr>
              <w:keepNext/>
              <w:spacing w:line="360" w:lineRule="auto"/>
              <w:jc w:val="center"/>
              <w:rPr>
                <w:b/>
                <w:i/>
                <w:sz w:val="28"/>
                <w:szCs w:val="28"/>
                <w:lang w:eastAsia="en-US"/>
              </w:rPr>
            </w:pPr>
            <w:r>
              <w:rPr>
                <w:b/>
                <w:i/>
                <w:sz w:val="28"/>
                <w:szCs w:val="28"/>
                <w:lang w:eastAsia="en-US"/>
              </w:rPr>
              <w:t>16</w:t>
            </w:r>
          </w:p>
        </w:tc>
        <w:tc>
          <w:tcPr>
            <w:tcW w:w="2111" w:type="dxa"/>
            <w:tcBorders>
              <w:top w:val="single" w:sz="4" w:space="0" w:color="auto"/>
              <w:left w:val="single" w:sz="4" w:space="0" w:color="auto"/>
              <w:bottom w:val="single" w:sz="4" w:space="0" w:color="auto"/>
              <w:right w:val="single" w:sz="4" w:space="0" w:color="auto"/>
            </w:tcBorders>
            <w:hideMark/>
          </w:tcPr>
          <w:p w14:paraId="65D8E287" w14:textId="427DAC30" w:rsidR="0009757E" w:rsidRDefault="0009757E" w:rsidP="00F902F8">
            <w:pPr>
              <w:keepNext/>
              <w:spacing w:line="360" w:lineRule="auto"/>
              <w:jc w:val="center"/>
              <w:rPr>
                <w:b/>
                <w:i/>
                <w:sz w:val="28"/>
                <w:szCs w:val="28"/>
                <w:lang w:eastAsia="en-US"/>
              </w:rPr>
            </w:pPr>
            <w:r>
              <w:rPr>
                <w:b/>
                <w:i/>
                <w:sz w:val="28"/>
                <w:szCs w:val="28"/>
                <w:lang w:eastAsia="en-US"/>
              </w:rPr>
              <w:t>16</w:t>
            </w:r>
          </w:p>
        </w:tc>
      </w:tr>
      <w:tr w:rsidR="0009757E" w14:paraId="0D529427" w14:textId="77777777" w:rsidTr="00F902F8">
        <w:tc>
          <w:tcPr>
            <w:tcW w:w="5709" w:type="dxa"/>
            <w:tcBorders>
              <w:top w:val="single" w:sz="4" w:space="0" w:color="auto"/>
              <w:left w:val="single" w:sz="4" w:space="0" w:color="auto"/>
              <w:bottom w:val="single" w:sz="4" w:space="0" w:color="auto"/>
              <w:right w:val="single" w:sz="4" w:space="0" w:color="auto"/>
            </w:tcBorders>
            <w:hideMark/>
          </w:tcPr>
          <w:p w14:paraId="15484F04" w14:textId="77777777" w:rsidR="0009757E" w:rsidRDefault="0009757E" w:rsidP="00F902F8">
            <w:pPr>
              <w:keepNext/>
              <w:spacing w:line="360" w:lineRule="auto"/>
              <w:rPr>
                <w:i/>
                <w:sz w:val="28"/>
                <w:szCs w:val="28"/>
                <w:lang w:eastAsia="en-US"/>
              </w:rPr>
            </w:pPr>
            <w:r>
              <w:rPr>
                <w:i/>
                <w:sz w:val="28"/>
                <w:szCs w:val="28"/>
                <w:lang w:eastAsia="en-US"/>
              </w:rPr>
              <w:t xml:space="preserve">Лекции </w:t>
            </w:r>
          </w:p>
        </w:tc>
        <w:tc>
          <w:tcPr>
            <w:tcW w:w="2386" w:type="dxa"/>
            <w:tcBorders>
              <w:top w:val="single" w:sz="4" w:space="0" w:color="auto"/>
              <w:left w:val="single" w:sz="4" w:space="0" w:color="auto"/>
              <w:bottom w:val="single" w:sz="4" w:space="0" w:color="auto"/>
              <w:right w:val="single" w:sz="4" w:space="0" w:color="auto"/>
            </w:tcBorders>
            <w:hideMark/>
          </w:tcPr>
          <w:p w14:paraId="120C0314" w14:textId="39501717" w:rsidR="0009757E" w:rsidRDefault="0009757E" w:rsidP="00F902F8">
            <w:pPr>
              <w:keepNext/>
              <w:spacing w:line="360" w:lineRule="auto"/>
              <w:jc w:val="center"/>
              <w:rPr>
                <w:b/>
                <w:i/>
                <w:sz w:val="28"/>
                <w:szCs w:val="28"/>
                <w:lang w:eastAsia="en-US"/>
              </w:rPr>
            </w:pPr>
            <w:r>
              <w:rPr>
                <w:b/>
                <w:i/>
                <w:sz w:val="28"/>
                <w:szCs w:val="28"/>
                <w:lang w:eastAsia="en-US"/>
              </w:rPr>
              <w:t>4</w:t>
            </w:r>
          </w:p>
        </w:tc>
        <w:tc>
          <w:tcPr>
            <w:tcW w:w="2111" w:type="dxa"/>
            <w:tcBorders>
              <w:top w:val="single" w:sz="4" w:space="0" w:color="auto"/>
              <w:left w:val="single" w:sz="4" w:space="0" w:color="auto"/>
              <w:bottom w:val="single" w:sz="4" w:space="0" w:color="auto"/>
              <w:right w:val="single" w:sz="4" w:space="0" w:color="auto"/>
            </w:tcBorders>
            <w:hideMark/>
          </w:tcPr>
          <w:p w14:paraId="71DED9B3" w14:textId="3A75C326" w:rsidR="0009757E" w:rsidRDefault="0009757E" w:rsidP="00F902F8">
            <w:pPr>
              <w:keepNext/>
              <w:spacing w:line="360" w:lineRule="auto"/>
              <w:jc w:val="center"/>
              <w:rPr>
                <w:b/>
                <w:i/>
                <w:sz w:val="28"/>
                <w:szCs w:val="28"/>
                <w:lang w:eastAsia="en-US"/>
              </w:rPr>
            </w:pPr>
            <w:r>
              <w:rPr>
                <w:b/>
                <w:i/>
                <w:sz w:val="28"/>
                <w:szCs w:val="28"/>
                <w:lang w:eastAsia="en-US"/>
              </w:rPr>
              <w:t>4</w:t>
            </w:r>
          </w:p>
        </w:tc>
      </w:tr>
      <w:tr w:rsidR="0009757E" w14:paraId="024A3D2F" w14:textId="77777777" w:rsidTr="00F902F8">
        <w:tc>
          <w:tcPr>
            <w:tcW w:w="5709" w:type="dxa"/>
            <w:tcBorders>
              <w:top w:val="single" w:sz="4" w:space="0" w:color="auto"/>
              <w:left w:val="single" w:sz="4" w:space="0" w:color="auto"/>
              <w:bottom w:val="single" w:sz="4" w:space="0" w:color="auto"/>
              <w:right w:val="single" w:sz="4" w:space="0" w:color="auto"/>
            </w:tcBorders>
            <w:hideMark/>
          </w:tcPr>
          <w:p w14:paraId="340A53D7" w14:textId="591F261B" w:rsidR="0009757E" w:rsidRDefault="0009757E" w:rsidP="00F902F8">
            <w:pPr>
              <w:keepNext/>
              <w:spacing w:line="360" w:lineRule="auto"/>
              <w:rPr>
                <w:i/>
                <w:sz w:val="28"/>
                <w:szCs w:val="28"/>
                <w:lang w:eastAsia="en-US"/>
              </w:rPr>
            </w:pPr>
            <w:r>
              <w:rPr>
                <w:i/>
                <w:sz w:val="28"/>
                <w:szCs w:val="28"/>
                <w:lang w:eastAsia="en-US"/>
              </w:rPr>
              <w:t xml:space="preserve">Семинары, практические занятия  </w:t>
            </w:r>
          </w:p>
        </w:tc>
        <w:tc>
          <w:tcPr>
            <w:tcW w:w="2386" w:type="dxa"/>
            <w:tcBorders>
              <w:top w:val="single" w:sz="4" w:space="0" w:color="auto"/>
              <w:left w:val="single" w:sz="4" w:space="0" w:color="auto"/>
              <w:bottom w:val="single" w:sz="4" w:space="0" w:color="auto"/>
              <w:right w:val="single" w:sz="4" w:space="0" w:color="auto"/>
            </w:tcBorders>
            <w:hideMark/>
          </w:tcPr>
          <w:p w14:paraId="0B3F3760" w14:textId="56AFDC01" w:rsidR="0009757E" w:rsidRDefault="0009757E" w:rsidP="00F902F8">
            <w:pPr>
              <w:keepNext/>
              <w:spacing w:line="360" w:lineRule="auto"/>
              <w:jc w:val="center"/>
              <w:rPr>
                <w:b/>
                <w:i/>
                <w:sz w:val="28"/>
                <w:szCs w:val="28"/>
                <w:lang w:eastAsia="en-US"/>
              </w:rPr>
            </w:pPr>
            <w:r>
              <w:rPr>
                <w:b/>
                <w:i/>
                <w:sz w:val="28"/>
                <w:szCs w:val="28"/>
                <w:lang w:eastAsia="en-US"/>
              </w:rPr>
              <w:t>12</w:t>
            </w:r>
          </w:p>
        </w:tc>
        <w:tc>
          <w:tcPr>
            <w:tcW w:w="2111" w:type="dxa"/>
            <w:tcBorders>
              <w:top w:val="single" w:sz="4" w:space="0" w:color="auto"/>
              <w:left w:val="single" w:sz="4" w:space="0" w:color="auto"/>
              <w:bottom w:val="single" w:sz="4" w:space="0" w:color="auto"/>
              <w:right w:val="single" w:sz="4" w:space="0" w:color="auto"/>
            </w:tcBorders>
            <w:hideMark/>
          </w:tcPr>
          <w:p w14:paraId="133C104E" w14:textId="3ECD3DEF" w:rsidR="0009757E" w:rsidRDefault="0009757E" w:rsidP="00F902F8">
            <w:pPr>
              <w:keepNext/>
              <w:spacing w:line="360" w:lineRule="auto"/>
              <w:jc w:val="center"/>
              <w:rPr>
                <w:b/>
                <w:i/>
                <w:sz w:val="28"/>
                <w:szCs w:val="28"/>
                <w:lang w:eastAsia="en-US"/>
              </w:rPr>
            </w:pPr>
            <w:r>
              <w:rPr>
                <w:b/>
                <w:i/>
                <w:sz w:val="28"/>
                <w:szCs w:val="28"/>
                <w:lang w:eastAsia="en-US"/>
              </w:rPr>
              <w:t>12</w:t>
            </w:r>
          </w:p>
        </w:tc>
      </w:tr>
      <w:tr w:rsidR="0009757E" w14:paraId="7BBFCCE0" w14:textId="77777777" w:rsidTr="00F902F8">
        <w:tc>
          <w:tcPr>
            <w:tcW w:w="5709" w:type="dxa"/>
            <w:tcBorders>
              <w:top w:val="single" w:sz="4" w:space="0" w:color="auto"/>
              <w:left w:val="single" w:sz="4" w:space="0" w:color="auto"/>
              <w:bottom w:val="single" w:sz="4" w:space="0" w:color="auto"/>
              <w:right w:val="single" w:sz="4" w:space="0" w:color="auto"/>
            </w:tcBorders>
            <w:hideMark/>
          </w:tcPr>
          <w:p w14:paraId="7519D411" w14:textId="310E3612" w:rsidR="0009757E" w:rsidRDefault="0009757E" w:rsidP="00F902F8">
            <w:pPr>
              <w:keepNext/>
              <w:spacing w:line="360" w:lineRule="auto"/>
              <w:rPr>
                <w:i/>
                <w:sz w:val="28"/>
                <w:szCs w:val="28"/>
                <w:lang w:eastAsia="en-US"/>
              </w:rPr>
            </w:pPr>
            <w:r>
              <w:rPr>
                <w:b/>
                <w:i/>
                <w:sz w:val="28"/>
                <w:szCs w:val="28"/>
                <w:lang w:eastAsia="en-US"/>
              </w:rPr>
              <w:t>Самостоятельная работа</w:t>
            </w:r>
          </w:p>
        </w:tc>
        <w:tc>
          <w:tcPr>
            <w:tcW w:w="2386" w:type="dxa"/>
            <w:tcBorders>
              <w:top w:val="single" w:sz="4" w:space="0" w:color="auto"/>
              <w:left w:val="single" w:sz="4" w:space="0" w:color="auto"/>
              <w:bottom w:val="single" w:sz="4" w:space="0" w:color="auto"/>
              <w:right w:val="single" w:sz="4" w:space="0" w:color="auto"/>
            </w:tcBorders>
            <w:hideMark/>
          </w:tcPr>
          <w:p w14:paraId="7AE97F85" w14:textId="0A0B62DD" w:rsidR="0009757E" w:rsidRDefault="0009757E" w:rsidP="00F902F8">
            <w:pPr>
              <w:keepNext/>
              <w:spacing w:line="360" w:lineRule="auto"/>
              <w:jc w:val="center"/>
              <w:rPr>
                <w:b/>
                <w:i/>
                <w:sz w:val="28"/>
                <w:szCs w:val="28"/>
                <w:lang w:eastAsia="en-US"/>
              </w:rPr>
            </w:pPr>
            <w:r>
              <w:rPr>
                <w:b/>
                <w:i/>
                <w:sz w:val="28"/>
                <w:szCs w:val="28"/>
                <w:lang w:eastAsia="en-US"/>
              </w:rPr>
              <w:t>92</w:t>
            </w:r>
          </w:p>
        </w:tc>
        <w:tc>
          <w:tcPr>
            <w:tcW w:w="2111" w:type="dxa"/>
            <w:tcBorders>
              <w:top w:val="single" w:sz="4" w:space="0" w:color="auto"/>
              <w:left w:val="single" w:sz="4" w:space="0" w:color="auto"/>
              <w:bottom w:val="single" w:sz="4" w:space="0" w:color="auto"/>
              <w:right w:val="single" w:sz="4" w:space="0" w:color="auto"/>
            </w:tcBorders>
            <w:hideMark/>
          </w:tcPr>
          <w:p w14:paraId="6ACDFF16" w14:textId="2FB76E2B" w:rsidR="0009757E" w:rsidRDefault="0009757E" w:rsidP="0009757E">
            <w:pPr>
              <w:keepNext/>
              <w:spacing w:line="360" w:lineRule="auto"/>
              <w:rPr>
                <w:b/>
                <w:i/>
                <w:sz w:val="28"/>
                <w:szCs w:val="28"/>
                <w:lang w:eastAsia="en-US"/>
              </w:rPr>
            </w:pPr>
            <w:r>
              <w:rPr>
                <w:b/>
                <w:i/>
                <w:sz w:val="28"/>
                <w:szCs w:val="28"/>
                <w:lang w:eastAsia="en-US"/>
              </w:rPr>
              <w:t>92</w:t>
            </w:r>
          </w:p>
        </w:tc>
      </w:tr>
      <w:tr w:rsidR="0009757E" w14:paraId="07E3A652" w14:textId="77777777" w:rsidTr="001A7D75">
        <w:trPr>
          <w:trHeight w:val="729"/>
        </w:trPr>
        <w:tc>
          <w:tcPr>
            <w:tcW w:w="5709" w:type="dxa"/>
            <w:tcBorders>
              <w:top w:val="single" w:sz="4" w:space="0" w:color="auto"/>
              <w:left w:val="single" w:sz="4" w:space="0" w:color="auto"/>
              <w:bottom w:val="single" w:sz="4" w:space="0" w:color="auto"/>
              <w:right w:val="single" w:sz="4" w:space="0" w:color="auto"/>
            </w:tcBorders>
          </w:tcPr>
          <w:p w14:paraId="6A4550DD" w14:textId="404F64F2" w:rsidR="0009757E" w:rsidRDefault="00AB6A82" w:rsidP="001A7D75">
            <w:pPr>
              <w:keepNext/>
              <w:rPr>
                <w:b/>
                <w:i/>
                <w:sz w:val="28"/>
                <w:szCs w:val="28"/>
                <w:lang w:eastAsia="en-US"/>
              </w:rPr>
            </w:pPr>
            <w:r>
              <w:rPr>
                <w:b/>
                <w:i/>
                <w:sz w:val="28"/>
                <w:szCs w:val="28"/>
                <w:lang w:eastAsia="en-US"/>
              </w:rPr>
              <w:t>Вид текущего контроля</w:t>
            </w:r>
          </w:p>
        </w:tc>
        <w:tc>
          <w:tcPr>
            <w:tcW w:w="2386" w:type="dxa"/>
            <w:tcBorders>
              <w:top w:val="single" w:sz="4" w:space="0" w:color="auto"/>
              <w:left w:val="single" w:sz="4" w:space="0" w:color="auto"/>
              <w:bottom w:val="single" w:sz="4" w:space="0" w:color="auto"/>
              <w:right w:val="single" w:sz="4" w:space="0" w:color="auto"/>
            </w:tcBorders>
          </w:tcPr>
          <w:p w14:paraId="003C2CEB" w14:textId="3D4EB265" w:rsidR="0009757E" w:rsidRDefault="00AB6A82" w:rsidP="001A7D75">
            <w:pPr>
              <w:keepNext/>
              <w:jc w:val="center"/>
              <w:rPr>
                <w:b/>
                <w:i/>
                <w:sz w:val="28"/>
                <w:szCs w:val="28"/>
                <w:lang w:eastAsia="en-US"/>
              </w:rPr>
            </w:pPr>
            <w:r>
              <w:rPr>
                <w:b/>
                <w:i/>
                <w:sz w:val="28"/>
                <w:szCs w:val="28"/>
                <w:lang w:eastAsia="en-US"/>
              </w:rPr>
              <w:t>Контрольная работа</w:t>
            </w:r>
          </w:p>
        </w:tc>
        <w:tc>
          <w:tcPr>
            <w:tcW w:w="2111" w:type="dxa"/>
            <w:tcBorders>
              <w:top w:val="single" w:sz="4" w:space="0" w:color="auto"/>
              <w:left w:val="single" w:sz="4" w:space="0" w:color="auto"/>
              <w:bottom w:val="single" w:sz="4" w:space="0" w:color="auto"/>
              <w:right w:val="single" w:sz="4" w:space="0" w:color="auto"/>
            </w:tcBorders>
          </w:tcPr>
          <w:p w14:paraId="1F93E5CD" w14:textId="05AE6354" w:rsidR="0009757E" w:rsidRDefault="00AB6A82" w:rsidP="001A7D75">
            <w:pPr>
              <w:keepNext/>
              <w:rPr>
                <w:b/>
                <w:i/>
                <w:sz w:val="28"/>
                <w:szCs w:val="28"/>
                <w:lang w:eastAsia="en-US"/>
              </w:rPr>
            </w:pPr>
            <w:r>
              <w:rPr>
                <w:b/>
                <w:i/>
                <w:sz w:val="28"/>
                <w:szCs w:val="28"/>
                <w:lang w:eastAsia="en-US"/>
              </w:rPr>
              <w:t>Контрольная работа</w:t>
            </w:r>
          </w:p>
        </w:tc>
      </w:tr>
      <w:tr w:rsidR="0009757E" w14:paraId="2D7C0F64" w14:textId="77777777" w:rsidTr="00F902F8">
        <w:tc>
          <w:tcPr>
            <w:tcW w:w="5709" w:type="dxa"/>
            <w:tcBorders>
              <w:top w:val="single" w:sz="4" w:space="0" w:color="auto"/>
              <w:left w:val="single" w:sz="4" w:space="0" w:color="auto"/>
              <w:bottom w:val="single" w:sz="4" w:space="0" w:color="auto"/>
              <w:right w:val="single" w:sz="4" w:space="0" w:color="auto"/>
            </w:tcBorders>
            <w:hideMark/>
          </w:tcPr>
          <w:p w14:paraId="1BB29113" w14:textId="69BC2B3B" w:rsidR="0009757E" w:rsidRDefault="0009757E" w:rsidP="00F902F8">
            <w:pPr>
              <w:keepNext/>
              <w:spacing w:line="360" w:lineRule="auto"/>
              <w:rPr>
                <w:i/>
                <w:sz w:val="28"/>
                <w:szCs w:val="28"/>
                <w:lang w:eastAsia="en-US"/>
              </w:rPr>
            </w:pPr>
            <w:r>
              <w:rPr>
                <w:sz w:val="28"/>
                <w:szCs w:val="28"/>
                <w:lang w:eastAsia="en-US"/>
              </w:rPr>
              <w:t>Вид промежуточной аттестации</w:t>
            </w:r>
          </w:p>
        </w:tc>
        <w:tc>
          <w:tcPr>
            <w:tcW w:w="2386" w:type="dxa"/>
            <w:tcBorders>
              <w:top w:val="single" w:sz="4" w:space="0" w:color="auto"/>
              <w:left w:val="single" w:sz="4" w:space="0" w:color="auto"/>
              <w:bottom w:val="single" w:sz="4" w:space="0" w:color="auto"/>
              <w:right w:val="single" w:sz="4" w:space="0" w:color="auto"/>
            </w:tcBorders>
            <w:hideMark/>
          </w:tcPr>
          <w:p w14:paraId="2C7451CE" w14:textId="30EEF144" w:rsidR="0009757E" w:rsidRDefault="0009757E" w:rsidP="00F902F8">
            <w:pPr>
              <w:keepNext/>
              <w:spacing w:line="360" w:lineRule="auto"/>
              <w:jc w:val="center"/>
              <w:rPr>
                <w:b/>
                <w:i/>
                <w:sz w:val="28"/>
                <w:szCs w:val="28"/>
                <w:lang w:eastAsia="en-US"/>
              </w:rPr>
            </w:pPr>
            <w:r>
              <w:rPr>
                <w:b/>
                <w:i/>
                <w:sz w:val="28"/>
                <w:szCs w:val="28"/>
                <w:lang w:eastAsia="en-US"/>
              </w:rPr>
              <w:t>Зачет</w:t>
            </w:r>
          </w:p>
        </w:tc>
        <w:tc>
          <w:tcPr>
            <w:tcW w:w="2111" w:type="dxa"/>
            <w:tcBorders>
              <w:top w:val="single" w:sz="4" w:space="0" w:color="auto"/>
              <w:left w:val="single" w:sz="4" w:space="0" w:color="auto"/>
              <w:bottom w:val="single" w:sz="4" w:space="0" w:color="auto"/>
              <w:right w:val="single" w:sz="4" w:space="0" w:color="auto"/>
            </w:tcBorders>
            <w:hideMark/>
          </w:tcPr>
          <w:p w14:paraId="057325C1" w14:textId="7D9EE288" w:rsidR="0009757E" w:rsidRDefault="0009757E" w:rsidP="00F902F8">
            <w:pPr>
              <w:keepNext/>
              <w:spacing w:line="360" w:lineRule="auto"/>
              <w:jc w:val="center"/>
              <w:rPr>
                <w:b/>
                <w:i/>
                <w:sz w:val="28"/>
                <w:szCs w:val="28"/>
                <w:lang w:eastAsia="en-US"/>
              </w:rPr>
            </w:pPr>
            <w:r>
              <w:rPr>
                <w:b/>
                <w:i/>
                <w:sz w:val="28"/>
                <w:szCs w:val="28"/>
                <w:lang w:eastAsia="en-US"/>
              </w:rPr>
              <w:t>Зачет</w:t>
            </w:r>
          </w:p>
        </w:tc>
      </w:tr>
    </w:tbl>
    <w:p w14:paraId="4AB3CA9B" w14:textId="77777777" w:rsidR="0009757E" w:rsidRPr="0009757E" w:rsidRDefault="0009757E" w:rsidP="0009757E">
      <w:pPr>
        <w:widowControl w:val="0"/>
        <w:tabs>
          <w:tab w:val="left" w:pos="851"/>
        </w:tabs>
        <w:autoSpaceDE w:val="0"/>
        <w:autoSpaceDN w:val="0"/>
        <w:adjustRightInd w:val="0"/>
        <w:spacing w:line="360" w:lineRule="auto"/>
        <w:ind w:left="360"/>
        <w:jc w:val="both"/>
        <w:rPr>
          <w:sz w:val="28"/>
          <w:szCs w:val="28"/>
        </w:rPr>
      </w:pPr>
    </w:p>
    <w:p w14:paraId="6C0585D7" w14:textId="77777777" w:rsidR="00C851F9" w:rsidRDefault="00C851F9" w:rsidP="00C851F9">
      <w:pPr>
        <w:ind w:firstLine="709"/>
        <w:jc w:val="both"/>
        <w:rPr>
          <w:b/>
          <w:bCs/>
          <w:sz w:val="28"/>
          <w:szCs w:val="28"/>
        </w:rPr>
      </w:pPr>
    </w:p>
    <w:p w14:paraId="2C46C7BD" w14:textId="01084832" w:rsidR="00643D9A" w:rsidRDefault="00643D9A" w:rsidP="00AB6A82">
      <w:pPr>
        <w:tabs>
          <w:tab w:val="left" w:pos="6030"/>
        </w:tabs>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3269570E" w14:textId="77777777" w:rsidR="007934B0" w:rsidRDefault="007934B0" w:rsidP="002F3612">
      <w:pPr>
        <w:ind w:firstLine="709"/>
        <w:jc w:val="both"/>
        <w:rPr>
          <w:b/>
          <w:bCs/>
          <w:sz w:val="28"/>
          <w:szCs w:val="28"/>
        </w:rPr>
      </w:pPr>
    </w:p>
    <w:p w14:paraId="0E3D932C" w14:textId="77777777" w:rsidR="00097339" w:rsidRDefault="00097339" w:rsidP="002F3612">
      <w:pPr>
        <w:ind w:firstLine="709"/>
        <w:jc w:val="both"/>
        <w:rPr>
          <w:b/>
          <w:bCs/>
          <w:sz w:val="28"/>
          <w:szCs w:val="28"/>
        </w:rPr>
      </w:pPr>
    </w:p>
    <w:p w14:paraId="6B43C5B7" w14:textId="2A55E10E" w:rsidR="00643D9A" w:rsidRDefault="00643D9A" w:rsidP="002F3612">
      <w:pPr>
        <w:ind w:firstLine="709"/>
        <w:jc w:val="both"/>
        <w:rPr>
          <w:b/>
          <w:bCs/>
          <w:sz w:val="28"/>
          <w:szCs w:val="28"/>
        </w:rPr>
      </w:pPr>
      <w:r w:rsidRPr="005532E3">
        <w:rPr>
          <w:b/>
          <w:bCs/>
          <w:sz w:val="28"/>
          <w:szCs w:val="28"/>
        </w:rPr>
        <w:t>5.1. Содержание дисциплины</w:t>
      </w:r>
    </w:p>
    <w:p w14:paraId="65B6712B" w14:textId="77777777" w:rsidR="00AB6A82" w:rsidRDefault="00AB6A82" w:rsidP="00AB6A82">
      <w:pPr>
        <w:spacing w:line="360" w:lineRule="auto"/>
        <w:jc w:val="both"/>
        <w:rPr>
          <w:b/>
          <w:sz w:val="28"/>
          <w:szCs w:val="28"/>
        </w:rPr>
      </w:pPr>
    </w:p>
    <w:p w14:paraId="287CE6A5" w14:textId="0E265259" w:rsidR="00AB6A82" w:rsidRPr="00AB6A82" w:rsidRDefault="00AB6A82" w:rsidP="00AB6A82">
      <w:pPr>
        <w:spacing w:line="360" w:lineRule="auto"/>
        <w:jc w:val="both"/>
        <w:rPr>
          <w:b/>
          <w:sz w:val="28"/>
          <w:szCs w:val="28"/>
        </w:rPr>
      </w:pPr>
      <w:r w:rsidRPr="00AB6A82">
        <w:rPr>
          <w:b/>
          <w:sz w:val="28"/>
          <w:szCs w:val="28"/>
        </w:rPr>
        <w:t xml:space="preserve">Тема 1. </w:t>
      </w:r>
      <w:r w:rsidRPr="00AB6A82">
        <w:rPr>
          <w:b/>
          <w:sz w:val="28"/>
          <w:szCs w:val="28"/>
          <w:lang w:val="en-US"/>
        </w:rPr>
        <w:t>Due</w:t>
      </w:r>
      <w:r w:rsidR="001A7D75">
        <w:rPr>
          <w:b/>
          <w:sz w:val="28"/>
          <w:szCs w:val="28"/>
        </w:rPr>
        <w:t xml:space="preserve"> </w:t>
      </w:r>
      <w:r w:rsidRPr="00AB6A82">
        <w:rPr>
          <w:b/>
          <w:sz w:val="28"/>
          <w:szCs w:val="28"/>
          <w:lang w:val="en-US"/>
        </w:rPr>
        <w:t>diligence</w:t>
      </w:r>
      <w:r w:rsidRPr="00AB6A82">
        <w:rPr>
          <w:b/>
          <w:sz w:val="28"/>
          <w:szCs w:val="28"/>
        </w:rPr>
        <w:t xml:space="preserve"> – обеспечение должной добросовестности в инвестиционной деятельности</w:t>
      </w:r>
      <w:r>
        <w:rPr>
          <w:b/>
          <w:sz w:val="28"/>
          <w:szCs w:val="28"/>
        </w:rPr>
        <w:t xml:space="preserve"> в сфере строительства и управления недвижимостью</w:t>
      </w:r>
      <w:r w:rsidRPr="00AB6A82">
        <w:rPr>
          <w:b/>
          <w:sz w:val="28"/>
          <w:szCs w:val="28"/>
        </w:rPr>
        <w:t>.</w:t>
      </w:r>
    </w:p>
    <w:p w14:paraId="7E5C387F" w14:textId="77777777" w:rsidR="00AB6A82" w:rsidRDefault="00AB6A82" w:rsidP="00AB6A82">
      <w:pPr>
        <w:spacing w:line="360" w:lineRule="auto"/>
        <w:ind w:firstLine="708"/>
        <w:jc w:val="both"/>
        <w:rPr>
          <w:color w:val="393B3E"/>
          <w:sz w:val="28"/>
          <w:szCs w:val="28"/>
        </w:rPr>
      </w:pPr>
      <w:r w:rsidRPr="00AB6A82">
        <w:rPr>
          <w:sz w:val="28"/>
          <w:szCs w:val="28"/>
        </w:rPr>
        <w:t xml:space="preserve">Понятие и значение </w:t>
      </w:r>
      <w:r w:rsidRPr="00AB6A82">
        <w:rPr>
          <w:sz w:val="28"/>
          <w:szCs w:val="28"/>
          <w:lang w:val="en-US"/>
        </w:rPr>
        <w:t>due</w:t>
      </w:r>
      <w:r w:rsidRPr="00AB6A82">
        <w:rPr>
          <w:sz w:val="28"/>
          <w:szCs w:val="28"/>
        </w:rPr>
        <w:t xml:space="preserve"> </w:t>
      </w:r>
      <w:r w:rsidRPr="00AB6A82">
        <w:rPr>
          <w:sz w:val="28"/>
          <w:szCs w:val="28"/>
          <w:lang w:val="en-US"/>
        </w:rPr>
        <w:t>diligence</w:t>
      </w:r>
      <w:r w:rsidRPr="00AB6A82">
        <w:rPr>
          <w:sz w:val="28"/>
          <w:szCs w:val="28"/>
        </w:rPr>
        <w:t xml:space="preserve">. Цель и этапы </w:t>
      </w:r>
      <w:r w:rsidRPr="00AB6A82">
        <w:rPr>
          <w:sz w:val="28"/>
          <w:szCs w:val="28"/>
          <w:lang w:val="en-US"/>
        </w:rPr>
        <w:t>due</w:t>
      </w:r>
      <w:r w:rsidRPr="00AB6A82">
        <w:rPr>
          <w:sz w:val="28"/>
          <w:szCs w:val="28"/>
        </w:rPr>
        <w:t xml:space="preserve"> </w:t>
      </w:r>
      <w:r w:rsidRPr="00AB6A82">
        <w:rPr>
          <w:sz w:val="28"/>
          <w:szCs w:val="28"/>
          <w:lang w:val="en-US"/>
        </w:rPr>
        <w:t>diligence</w:t>
      </w:r>
      <w:r w:rsidRPr="00AB6A82">
        <w:rPr>
          <w:sz w:val="28"/>
          <w:szCs w:val="28"/>
        </w:rPr>
        <w:t xml:space="preserve">.  </w:t>
      </w:r>
      <w:r w:rsidRPr="00AB6A82">
        <w:rPr>
          <w:color w:val="393B3E"/>
          <w:sz w:val="28"/>
          <w:szCs w:val="28"/>
        </w:rPr>
        <w:t xml:space="preserve">Проверка законности учредительных документов и формирования уставного капитала компании. Проверка законности схемы управления компанией. Оценка законности назначения и объема полномочий органов управления (ЕИО, совет директоров и т.п.). </w:t>
      </w:r>
    </w:p>
    <w:p w14:paraId="47DB3BBD" w14:textId="77777777" w:rsidR="00AB6A82" w:rsidRDefault="00AB6A82" w:rsidP="00AB6A82">
      <w:pPr>
        <w:spacing w:line="360" w:lineRule="auto"/>
        <w:ind w:firstLine="708"/>
        <w:jc w:val="both"/>
        <w:rPr>
          <w:color w:val="393B3E"/>
          <w:sz w:val="28"/>
          <w:szCs w:val="28"/>
        </w:rPr>
      </w:pPr>
      <w:r w:rsidRPr="00AB6A82">
        <w:rPr>
          <w:color w:val="393B3E"/>
          <w:sz w:val="28"/>
          <w:szCs w:val="28"/>
        </w:rPr>
        <w:t xml:space="preserve">Проверка юридической «чистоты» прав на имущество приобретаемой компании. Проверка регистрации прав собственности на недвижимость и </w:t>
      </w:r>
      <w:r w:rsidRPr="00AB6A82">
        <w:rPr>
          <w:color w:val="393B3E"/>
          <w:sz w:val="28"/>
          <w:szCs w:val="28"/>
        </w:rPr>
        <w:lastRenderedPageBreak/>
        <w:t xml:space="preserve">выявление имеющихся обременений. Юридическая проверка владения пакетами акций других компаний. Оценка рисков оспаривания прав на имущество. Проверка прав и обязательств, входящих в состав бизнеса на предмет их существования и действительности. </w:t>
      </w:r>
    </w:p>
    <w:p w14:paraId="60057267" w14:textId="77777777" w:rsidR="00AB6A82" w:rsidRDefault="00AB6A82" w:rsidP="00AB6A82">
      <w:pPr>
        <w:spacing w:line="360" w:lineRule="auto"/>
        <w:ind w:firstLine="708"/>
        <w:jc w:val="both"/>
        <w:rPr>
          <w:color w:val="393B3E"/>
          <w:sz w:val="28"/>
          <w:szCs w:val="28"/>
        </w:rPr>
      </w:pPr>
      <w:r w:rsidRPr="00AB6A82">
        <w:rPr>
          <w:color w:val="393B3E"/>
          <w:sz w:val="28"/>
          <w:szCs w:val="28"/>
        </w:rPr>
        <w:t xml:space="preserve">Оценка различных рисков оспаривания заключенных сделок (крупные сделки и сделки с заинтересованностью, отсутствие полномочий на подписание и т.п.). Юридическая проверка основных лицензий и рисков их отзыва или приостановления. Юридическая проверка принадлежащих компании объектов интеллектуальной собственности (патентов, товарных знаков и т.п.) и рисков их оспаривания или отмены регистрации. Анализ рисков, возникающих в случае применения к приобретаемой компании и самой сделке по её приобретению антимонопольного законодательства. Оценка перспектив одобрения сделки со стороны антимонопольных органов. </w:t>
      </w:r>
    </w:p>
    <w:p w14:paraId="5AA91A36" w14:textId="408F99A0" w:rsidR="00AB6A82" w:rsidRPr="00AB6A82" w:rsidRDefault="00AB6A82" w:rsidP="00AB6A82">
      <w:pPr>
        <w:spacing w:line="360" w:lineRule="auto"/>
        <w:ind w:firstLine="708"/>
        <w:jc w:val="both"/>
        <w:rPr>
          <w:color w:val="393B3E"/>
          <w:sz w:val="28"/>
          <w:szCs w:val="28"/>
        </w:rPr>
      </w:pPr>
      <w:r w:rsidRPr="00AB6A82">
        <w:rPr>
          <w:color w:val="393B3E"/>
          <w:sz w:val="28"/>
          <w:szCs w:val="28"/>
        </w:rPr>
        <w:t>Общая оценка эффективности системы договорной работы и контрактов с основными партнерами на предмет их юридической «чистоты» и выявление основных юридических рисков. Анализ состояния и перспектив основных идущих и возможных в будущем судебных разбирательств. Особенности стратегии оценки юридических рисков. Критерии определения рисков, влияющих на сделку. Механизмы учета выявленных рисков при совершении сделки.</w:t>
      </w:r>
    </w:p>
    <w:p w14:paraId="22837008" w14:textId="77777777" w:rsidR="00AB6A82" w:rsidRDefault="00AB6A82" w:rsidP="00AB6A82">
      <w:pPr>
        <w:spacing w:line="360" w:lineRule="auto"/>
        <w:jc w:val="both"/>
        <w:rPr>
          <w:b/>
          <w:color w:val="393B3E"/>
          <w:sz w:val="28"/>
          <w:szCs w:val="28"/>
        </w:rPr>
      </w:pPr>
    </w:p>
    <w:p w14:paraId="245F7464" w14:textId="3C1AA586" w:rsidR="00AB6A82" w:rsidRPr="00AB6A82" w:rsidRDefault="00AB6A82" w:rsidP="00AB6A82">
      <w:pPr>
        <w:spacing w:line="360" w:lineRule="auto"/>
        <w:jc w:val="both"/>
        <w:rPr>
          <w:b/>
          <w:color w:val="393B3E"/>
          <w:sz w:val="28"/>
          <w:szCs w:val="28"/>
        </w:rPr>
      </w:pPr>
      <w:r w:rsidRPr="00AB6A82">
        <w:rPr>
          <w:b/>
          <w:color w:val="393B3E"/>
          <w:sz w:val="28"/>
          <w:szCs w:val="28"/>
        </w:rPr>
        <w:t>Тема 2. Разработка и реализация организационно-правовой модели инвестиционной деятельности</w:t>
      </w:r>
      <w:r>
        <w:rPr>
          <w:b/>
          <w:color w:val="393B3E"/>
          <w:sz w:val="28"/>
          <w:szCs w:val="28"/>
        </w:rPr>
        <w:t xml:space="preserve"> в сфере строительства и управления недвижимостью</w:t>
      </w:r>
      <w:r w:rsidRPr="00AB6A82">
        <w:rPr>
          <w:b/>
          <w:color w:val="393B3E"/>
          <w:sz w:val="28"/>
          <w:szCs w:val="28"/>
        </w:rPr>
        <w:t>.</w:t>
      </w:r>
    </w:p>
    <w:p w14:paraId="4F087B6E" w14:textId="77777777" w:rsidR="00AB6A82" w:rsidRDefault="00AB6A82" w:rsidP="00AB6A82">
      <w:pPr>
        <w:pStyle w:val="ab"/>
        <w:shd w:val="clear" w:color="auto" w:fill="FFFFFF"/>
        <w:spacing w:line="360" w:lineRule="auto"/>
        <w:ind w:firstLine="708"/>
        <w:jc w:val="both"/>
        <w:rPr>
          <w:rFonts w:ascii="Times New Roman" w:hAnsi="Times New Roman" w:cs="Times New Roman"/>
          <w:color w:val="393B3E"/>
          <w:sz w:val="28"/>
          <w:szCs w:val="28"/>
        </w:rPr>
      </w:pPr>
      <w:r w:rsidRPr="00AB6A82">
        <w:rPr>
          <w:rFonts w:ascii="Times New Roman" w:hAnsi="Times New Roman" w:cs="Times New Roman"/>
          <w:color w:val="393B3E"/>
          <w:sz w:val="28"/>
          <w:szCs w:val="28"/>
        </w:rPr>
        <w:t xml:space="preserve">Подготовка и экспертиза проектов договоров </w:t>
      </w:r>
      <w:r w:rsidRPr="00AB6A82">
        <w:rPr>
          <w:rFonts w:ascii="Times New Roman" w:hAnsi="Times New Roman" w:cs="Times New Roman"/>
          <w:sz w:val="28"/>
          <w:szCs w:val="28"/>
        </w:rPr>
        <w:t xml:space="preserve">купли-продажи (валютных ценностей, ценных бумаг, долей в уставных (складочных) капиталах хозяйственных обществ и товариществ, паев в производственных кооперативах, оборудования и других основных средств, относящихся к движимому имуществу, предприятия, иного недвижимого имущества; строительного подряда; инвестиционного товарищества; учредительных договоров о создании </w:t>
      </w:r>
      <w:r w:rsidRPr="00AB6A82">
        <w:rPr>
          <w:rFonts w:ascii="Times New Roman" w:hAnsi="Times New Roman" w:cs="Times New Roman"/>
          <w:sz w:val="28"/>
          <w:szCs w:val="28"/>
        </w:rPr>
        <w:lastRenderedPageBreak/>
        <w:t xml:space="preserve">хозяйственных товариществ и обществ; договоров участия в долевом строительстве; о развитии застроенной территории; о комплексном освоении территории; об освоении территории в целях строительства жилья экономического класса; соглашений о разделе продукции; концессионных соглашений; специальных инвестиционных контрактов; соглашений об осуществлении деятельности в ОЭЗ; соглашений об осуществлении деятельности на территории опережающего социально-экономического развития; договоров </w:t>
      </w:r>
      <w:proofErr w:type="spellStart"/>
      <w:r w:rsidRPr="00AB6A82">
        <w:rPr>
          <w:rFonts w:ascii="Times New Roman" w:hAnsi="Times New Roman" w:cs="Times New Roman"/>
          <w:sz w:val="28"/>
          <w:szCs w:val="28"/>
        </w:rPr>
        <w:t>репо</w:t>
      </w:r>
      <w:proofErr w:type="spellEnd"/>
      <w:r w:rsidRPr="00AB6A82">
        <w:rPr>
          <w:rFonts w:ascii="Times New Roman" w:hAnsi="Times New Roman" w:cs="Times New Roman"/>
          <w:sz w:val="28"/>
          <w:szCs w:val="28"/>
        </w:rPr>
        <w:t>.</w:t>
      </w:r>
      <w:r w:rsidRPr="00AB6A82">
        <w:rPr>
          <w:rFonts w:ascii="Times New Roman" w:hAnsi="Times New Roman" w:cs="Times New Roman"/>
          <w:color w:val="393B3E"/>
          <w:sz w:val="28"/>
          <w:szCs w:val="28"/>
        </w:rPr>
        <w:t xml:space="preserve"> </w:t>
      </w:r>
    </w:p>
    <w:p w14:paraId="7D00F3F2" w14:textId="654CD15B" w:rsidR="00AB6A82" w:rsidRPr="00AB6A82" w:rsidRDefault="00AB6A82" w:rsidP="00AB6A82">
      <w:pPr>
        <w:pStyle w:val="ab"/>
        <w:shd w:val="clear" w:color="auto" w:fill="FFFFFF"/>
        <w:spacing w:line="360" w:lineRule="auto"/>
        <w:ind w:firstLine="708"/>
        <w:jc w:val="both"/>
        <w:rPr>
          <w:rFonts w:ascii="Times New Roman" w:hAnsi="Times New Roman" w:cs="Times New Roman"/>
          <w:color w:val="393B3E"/>
          <w:sz w:val="28"/>
          <w:szCs w:val="28"/>
        </w:rPr>
      </w:pPr>
      <w:r w:rsidRPr="00AB6A82">
        <w:rPr>
          <w:rFonts w:ascii="Times New Roman" w:hAnsi="Times New Roman" w:cs="Times New Roman"/>
          <w:color w:val="393B3E"/>
          <w:sz w:val="28"/>
          <w:szCs w:val="28"/>
        </w:rPr>
        <w:t xml:space="preserve">Подготовка соглашений об инвестиционных намерениях, о конфиденциальности. Подготовка конкурсной документации конкурса на право заключение инвестиционного договора. Подготовка технических заданий на выполнение работ. Правовая оценка схем финансирования инвестиционных проектов.  </w:t>
      </w:r>
    </w:p>
    <w:p w14:paraId="289B8007" w14:textId="42D5D3C5" w:rsidR="00AB6A82" w:rsidRPr="00AB6A82" w:rsidRDefault="00AB6A82" w:rsidP="00AB6A82">
      <w:pPr>
        <w:spacing w:line="360" w:lineRule="auto"/>
        <w:jc w:val="both"/>
        <w:rPr>
          <w:b/>
          <w:color w:val="393B3E"/>
          <w:sz w:val="28"/>
          <w:szCs w:val="28"/>
        </w:rPr>
      </w:pPr>
      <w:r w:rsidRPr="00AB6A82">
        <w:rPr>
          <w:b/>
          <w:color w:val="393B3E"/>
          <w:sz w:val="28"/>
          <w:szCs w:val="28"/>
        </w:rPr>
        <w:t>Тема 3. Юридическое сопровождение реализации инвестиционного проекта</w:t>
      </w:r>
      <w:r>
        <w:rPr>
          <w:b/>
          <w:color w:val="393B3E"/>
          <w:sz w:val="28"/>
          <w:szCs w:val="28"/>
        </w:rPr>
        <w:t xml:space="preserve"> в сфере строительства и управления недвижимостью</w:t>
      </w:r>
      <w:r w:rsidRPr="00AB6A82">
        <w:rPr>
          <w:b/>
          <w:color w:val="393B3E"/>
          <w:sz w:val="28"/>
          <w:szCs w:val="28"/>
        </w:rPr>
        <w:t>. Контроль за соблюдением налогового, гражданского, антимонопольного</w:t>
      </w:r>
      <w:r>
        <w:rPr>
          <w:b/>
          <w:color w:val="393B3E"/>
          <w:sz w:val="28"/>
          <w:szCs w:val="28"/>
        </w:rPr>
        <w:t xml:space="preserve"> и градостроительного </w:t>
      </w:r>
      <w:r w:rsidRPr="00AB6A82">
        <w:rPr>
          <w:b/>
          <w:color w:val="393B3E"/>
          <w:sz w:val="28"/>
          <w:szCs w:val="28"/>
        </w:rPr>
        <w:t>законодательства при осуществлении инвестиционной деятельности.</w:t>
      </w:r>
    </w:p>
    <w:p w14:paraId="708B62C8" w14:textId="613EB9FD" w:rsidR="00AB6A82" w:rsidRPr="00AB6A82" w:rsidRDefault="00AB6A82" w:rsidP="00AB6A82">
      <w:pPr>
        <w:spacing w:before="100" w:beforeAutospacing="1" w:after="100" w:afterAutospacing="1" w:line="360" w:lineRule="auto"/>
        <w:ind w:firstLine="708"/>
        <w:jc w:val="both"/>
        <w:rPr>
          <w:color w:val="000000"/>
          <w:sz w:val="28"/>
          <w:szCs w:val="28"/>
        </w:rPr>
      </w:pPr>
      <w:r w:rsidRPr="00AB6A82">
        <w:rPr>
          <w:color w:val="000000"/>
          <w:sz w:val="28"/>
          <w:szCs w:val="28"/>
        </w:rPr>
        <w:t xml:space="preserve">Разработка локальных нормативных актов компании по всем инвестиционным вопросам. </w:t>
      </w:r>
      <w:r w:rsidRPr="00AB6A82">
        <w:rPr>
          <w:color w:val="333333"/>
          <w:sz w:val="28"/>
          <w:szCs w:val="28"/>
        </w:rPr>
        <w:t>Подготовка правовых заключений по вопросам, возникающим в ходе реализации инвестиционного проекта. Сопровождение при оформлении земельных участков под строительство, в том числе земель, находящихся в государственной (муниципальной) собственности, по вопросам порядка приобретения.</w:t>
      </w:r>
      <w:r w:rsidRPr="00AB6A82">
        <w:rPr>
          <w:b/>
          <w:color w:val="393B3E"/>
          <w:sz w:val="28"/>
          <w:szCs w:val="28"/>
        </w:rPr>
        <w:t xml:space="preserve"> </w:t>
      </w:r>
      <w:r w:rsidRPr="00AB6A82">
        <w:rPr>
          <w:color w:val="333333"/>
          <w:sz w:val="28"/>
          <w:szCs w:val="28"/>
        </w:rPr>
        <w:t>Правовое сопровождение реализации прав на строящиеся объекты (разработка правовой</w:t>
      </w:r>
      <w:r w:rsidR="001A7D75">
        <w:rPr>
          <w:color w:val="333333"/>
          <w:sz w:val="28"/>
          <w:szCs w:val="28"/>
        </w:rPr>
        <w:t xml:space="preserve"> модели реализации, подготовка сделок, совершаемых в ходе</w:t>
      </w:r>
      <w:r w:rsidRPr="00AB6A82">
        <w:rPr>
          <w:color w:val="333333"/>
          <w:sz w:val="28"/>
          <w:szCs w:val="28"/>
        </w:rPr>
        <w:t xml:space="preserve"> реализации, правовая работа с агентствами недвижимости и дольщиками).</w:t>
      </w:r>
      <w:r w:rsidRPr="00AB6A82">
        <w:rPr>
          <w:b/>
          <w:color w:val="393B3E"/>
          <w:sz w:val="28"/>
          <w:szCs w:val="28"/>
        </w:rPr>
        <w:t xml:space="preserve"> </w:t>
      </w:r>
      <w:r w:rsidRPr="00AB6A82">
        <w:rPr>
          <w:color w:val="333333"/>
          <w:sz w:val="28"/>
          <w:szCs w:val="28"/>
        </w:rPr>
        <w:t xml:space="preserve">Правовое сопровождение градостроительных и земельных правоотношений (изменение РВИ, кадастровый учет, получение </w:t>
      </w:r>
      <w:r w:rsidR="001A7D75">
        <w:rPr>
          <w:color w:val="333333"/>
          <w:sz w:val="28"/>
          <w:szCs w:val="28"/>
        </w:rPr>
        <w:t>ГПЗУ, согласование и получение </w:t>
      </w:r>
      <w:r w:rsidRPr="00AB6A82">
        <w:rPr>
          <w:color w:val="333333"/>
          <w:sz w:val="28"/>
          <w:szCs w:val="28"/>
        </w:rPr>
        <w:t>градостроительной документации, взаимодействие с органами местного самоуправления).</w:t>
      </w:r>
      <w:r w:rsidRPr="00AB6A82">
        <w:rPr>
          <w:b/>
          <w:color w:val="393B3E"/>
          <w:sz w:val="28"/>
          <w:szCs w:val="28"/>
        </w:rPr>
        <w:t xml:space="preserve"> </w:t>
      </w:r>
      <w:r w:rsidRPr="00AB6A82">
        <w:rPr>
          <w:color w:val="333333"/>
          <w:sz w:val="28"/>
          <w:szCs w:val="28"/>
        </w:rPr>
        <w:t xml:space="preserve">Консультирование (правовая помощь) при </w:t>
      </w:r>
      <w:r w:rsidRPr="00AB6A82">
        <w:rPr>
          <w:color w:val="333333"/>
          <w:sz w:val="28"/>
          <w:szCs w:val="28"/>
        </w:rPr>
        <w:lastRenderedPageBreak/>
        <w:t>регистрации права собственности на новые объекты недвижимости и перехода прав на об</w:t>
      </w:r>
      <w:r w:rsidR="001A7D75">
        <w:rPr>
          <w:color w:val="333333"/>
          <w:sz w:val="28"/>
          <w:szCs w:val="28"/>
        </w:rPr>
        <w:t xml:space="preserve">ъекты недвижимости. Подготовка </w:t>
      </w:r>
      <w:r w:rsidRPr="00AB6A82">
        <w:rPr>
          <w:color w:val="333333"/>
          <w:sz w:val="28"/>
          <w:szCs w:val="28"/>
        </w:rPr>
        <w:t>документов для государственной регистрации. П</w:t>
      </w:r>
      <w:r w:rsidRPr="00AB6A82">
        <w:rPr>
          <w:color w:val="000000"/>
          <w:sz w:val="28"/>
          <w:szCs w:val="28"/>
        </w:rPr>
        <w:t>одготовка правовых заключений с целью защиты капиталовложений согласно нормам международного права и законодательства РФ. Согласование проектов инвестирования с ЦБ РФ и ФАС РФ.</w:t>
      </w:r>
    </w:p>
    <w:p w14:paraId="2E59957C" w14:textId="59CD1674" w:rsidR="00AB6A82" w:rsidRPr="00AB6A82" w:rsidRDefault="00AB6A82" w:rsidP="00AB6A82">
      <w:pPr>
        <w:spacing w:line="360" w:lineRule="auto"/>
        <w:jc w:val="both"/>
        <w:rPr>
          <w:b/>
          <w:color w:val="393B3E"/>
          <w:sz w:val="28"/>
          <w:szCs w:val="28"/>
        </w:rPr>
      </w:pPr>
      <w:r w:rsidRPr="00AB6A82">
        <w:rPr>
          <w:b/>
          <w:color w:val="393B3E"/>
          <w:sz w:val="28"/>
          <w:szCs w:val="28"/>
        </w:rPr>
        <w:t>Тема 4. Судебно-претензионная работа в рамках осуществления инвестиционной деятельности</w:t>
      </w:r>
      <w:r>
        <w:rPr>
          <w:b/>
          <w:color w:val="393B3E"/>
          <w:sz w:val="28"/>
          <w:szCs w:val="28"/>
        </w:rPr>
        <w:t xml:space="preserve"> в сфере строительства и управления недвижимостью</w:t>
      </w:r>
      <w:r w:rsidRPr="00AB6A82">
        <w:rPr>
          <w:b/>
          <w:color w:val="393B3E"/>
          <w:sz w:val="28"/>
          <w:szCs w:val="28"/>
        </w:rPr>
        <w:t>.</w:t>
      </w:r>
    </w:p>
    <w:p w14:paraId="413592BE" w14:textId="3D9A0978" w:rsidR="00097339" w:rsidRDefault="00AB6A82" w:rsidP="001A7D75">
      <w:pPr>
        <w:pStyle w:val="ab"/>
        <w:shd w:val="clear" w:color="auto" w:fill="FFFFFF"/>
        <w:spacing w:line="360" w:lineRule="auto"/>
        <w:ind w:firstLine="708"/>
        <w:jc w:val="both"/>
        <w:rPr>
          <w:b/>
          <w:sz w:val="28"/>
          <w:szCs w:val="28"/>
        </w:rPr>
      </w:pPr>
      <w:r w:rsidRPr="00AB6A82">
        <w:rPr>
          <w:rFonts w:ascii="Times New Roman" w:hAnsi="Times New Roman" w:cs="Times New Roman"/>
          <w:color w:val="393B3E"/>
          <w:sz w:val="28"/>
          <w:szCs w:val="28"/>
        </w:rPr>
        <w:t>Виды инвестиционных споров и порядок их разрешения.</w:t>
      </w:r>
      <w:r w:rsidRPr="00AB6A82">
        <w:rPr>
          <w:rFonts w:ascii="Times New Roman" w:hAnsi="Times New Roman" w:cs="Times New Roman"/>
          <w:sz w:val="28"/>
          <w:szCs w:val="28"/>
        </w:rPr>
        <w:t xml:space="preserve"> Споры между принимающим государством и государством инвестора или международной организацией. Споры между иностранным инвестором и иным физическим или юридическими лицом либо принимающим государством. Инвестиционные споры с </w:t>
      </w:r>
      <w:r w:rsidRPr="00AB6A82">
        <w:rPr>
          <w:rFonts w:ascii="Times New Roman" w:hAnsi="Times New Roman" w:cs="Times New Roman"/>
          <w:bCs/>
          <w:sz w:val="28"/>
          <w:szCs w:val="28"/>
        </w:rPr>
        <w:t>участием физических и юридических лиц</w:t>
      </w:r>
      <w:r w:rsidRPr="00AB6A82">
        <w:rPr>
          <w:rFonts w:ascii="Times New Roman" w:hAnsi="Times New Roman" w:cs="Times New Roman"/>
          <w:sz w:val="28"/>
          <w:szCs w:val="28"/>
        </w:rPr>
        <w:t xml:space="preserve"> из гражданских, административных и иных публично-правовых отношений, подлежащие разрешению в </w:t>
      </w:r>
      <w:r w:rsidRPr="00AB6A82">
        <w:rPr>
          <w:rFonts w:ascii="Times New Roman" w:hAnsi="Times New Roman" w:cs="Times New Roman"/>
          <w:bCs/>
          <w:sz w:val="28"/>
          <w:szCs w:val="28"/>
        </w:rPr>
        <w:t>рамках национальной правовой системы</w:t>
      </w:r>
      <w:r w:rsidRPr="00AB6A82">
        <w:rPr>
          <w:rFonts w:ascii="Times New Roman" w:hAnsi="Times New Roman" w:cs="Times New Roman"/>
          <w:sz w:val="28"/>
          <w:szCs w:val="28"/>
        </w:rPr>
        <w:t xml:space="preserve">, п </w:t>
      </w:r>
      <w:r w:rsidRPr="00AB6A82">
        <w:rPr>
          <w:rFonts w:ascii="Times New Roman" w:hAnsi="Times New Roman" w:cs="Times New Roman"/>
          <w:bCs/>
          <w:sz w:val="28"/>
          <w:szCs w:val="28"/>
        </w:rPr>
        <w:t>в судебном порядке</w:t>
      </w:r>
      <w:r w:rsidRPr="00AB6A82">
        <w:rPr>
          <w:rFonts w:ascii="Times New Roman" w:hAnsi="Times New Roman" w:cs="Times New Roman"/>
          <w:sz w:val="28"/>
          <w:szCs w:val="28"/>
        </w:rPr>
        <w:t xml:space="preserve">. Защита прав инвесторов в </w:t>
      </w:r>
      <w:r w:rsidRPr="00AB6A82">
        <w:rPr>
          <w:rFonts w:ascii="Times New Roman" w:hAnsi="Times New Roman" w:cs="Times New Roman"/>
          <w:bCs/>
          <w:sz w:val="28"/>
          <w:szCs w:val="28"/>
        </w:rPr>
        <w:t xml:space="preserve">административном порядке. </w:t>
      </w:r>
      <w:r w:rsidRPr="00AB6A82">
        <w:rPr>
          <w:rFonts w:ascii="Times New Roman" w:hAnsi="Times New Roman" w:cs="Times New Roman"/>
          <w:sz w:val="28"/>
          <w:szCs w:val="28"/>
        </w:rPr>
        <w:t xml:space="preserve">Обжалования: актов налоговых органов ненормативного характера, действий или бездействия их должностных лиц; постановлений по делам об административных правонарушениях, вынесенных уполномоченными должностными лицами; действий (бездействия) организатора торгов, оператора электронной площадки, конкурсной или аукционной комиссии при организации и проведении торгов и заключении договоров по результатам торгов; действий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в сфере закупок товаров, работ, услуг для обеспечения государственных и муниципальных нужд; выдачи Банком России предписания о запрете или ограничении проведения профессиональным участником отдельных операций на рынке ценных бумаг на </w:t>
      </w:r>
      <w:r w:rsidRPr="00AB6A82">
        <w:rPr>
          <w:rFonts w:ascii="Times New Roman" w:hAnsi="Times New Roman" w:cs="Times New Roman"/>
          <w:sz w:val="28"/>
          <w:szCs w:val="28"/>
        </w:rPr>
        <w:lastRenderedPageBreak/>
        <w:t>срок до шести месяцев в случае выявления нарушения прав и законных интересов инвесторов</w:t>
      </w:r>
      <w:r w:rsidR="007B7E0E">
        <w:rPr>
          <w:rFonts w:ascii="Times New Roman" w:hAnsi="Times New Roman" w:cs="Times New Roman"/>
          <w:sz w:val="28"/>
          <w:szCs w:val="28"/>
        </w:rPr>
        <w:t>.</w:t>
      </w:r>
      <w:r w:rsidRPr="00AB6A82">
        <w:rPr>
          <w:rFonts w:ascii="Times New Roman" w:hAnsi="Times New Roman" w:cs="Times New Roman"/>
          <w:sz w:val="28"/>
          <w:szCs w:val="28"/>
        </w:rPr>
        <w:t xml:space="preserve"> Способы защиты прав инвесторов.</w:t>
      </w:r>
    </w:p>
    <w:p w14:paraId="46847AFF" w14:textId="77777777" w:rsidR="00614D79" w:rsidRDefault="00614D79" w:rsidP="00B473AE">
      <w:pPr>
        <w:widowControl w:val="0"/>
        <w:ind w:firstLine="709"/>
        <w:jc w:val="both"/>
        <w:rPr>
          <w:b/>
          <w:sz w:val="28"/>
          <w:szCs w:val="28"/>
        </w:rPr>
      </w:pPr>
      <w:r>
        <w:rPr>
          <w:b/>
          <w:sz w:val="28"/>
          <w:szCs w:val="28"/>
        </w:rPr>
        <w:t>5.2. Учебно-</w:t>
      </w:r>
      <w:r w:rsidRPr="005532E3">
        <w:rPr>
          <w:b/>
          <w:sz w:val="28"/>
          <w:szCs w:val="28"/>
        </w:rPr>
        <w:t>тематический план</w:t>
      </w:r>
    </w:p>
    <w:p w14:paraId="636F59A2" w14:textId="77777777" w:rsidR="00097339" w:rsidRDefault="00097339" w:rsidP="00B473AE">
      <w:pPr>
        <w:widowControl w:val="0"/>
        <w:ind w:firstLine="709"/>
        <w:jc w:val="both"/>
        <w:rPr>
          <w:b/>
          <w:sz w:val="28"/>
          <w:szCs w:val="28"/>
        </w:rPr>
      </w:pPr>
    </w:p>
    <w:p w14:paraId="41CE8341" w14:textId="178A8557" w:rsidR="00170B39" w:rsidRDefault="001A7D75" w:rsidP="001A7D75">
      <w:pPr>
        <w:tabs>
          <w:tab w:val="left" w:pos="6030"/>
        </w:tabs>
        <w:ind w:firstLine="709"/>
        <w:jc w:val="center"/>
        <w:rPr>
          <w:b/>
          <w:color w:val="000000"/>
          <w:sz w:val="28"/>
          <w:szCs w:val="28"/>
          <w:u w:val="single"/>
        </w:rPr>
      </w:pPr>
      <w:r>
        <w:rPr>
          <w:b/>
          <w:color w:val="000000"/>
          <w:sz w:val="28"/>
          <w:szCs w:val="28"/>
          <w:u w:val="single"/>
        </w:rPr>
        <w:t>Зао</w:t>
      </w:r>
      <w:r w:rsidR="00170B39" w:rsidRPr="007B025D">
        <w:rPr>
          <w:b/>
          <w:color w:val="000000"/>
          <w:sz w:val="28"/>
          <w:szCs w:val="28"/>
          <w:u w:val="single"/>
        </w:rPr>
        <w:t>чн</w:t>
      </w:r>
      <w:r w:rsidR="00170B39">
        <w:rPr>
          <w:b/>
          <w:color w:val="000000"/>
          <w:sz w:val="28"/>
          <w:szCs w:val="28"/>
          <w:u w:val="single"/>
        </w:rPr>
        <w:t>ая</w:t>
      </w:r>
      <w:r w:rsidR="00170B39" w:rsidRPr="007B025D">
        <w:rPr>
          <w:b/>
          <w:color w:val="000000"/>
          <w:sz w:val="28"/>
          <w:szCs w:val="28"/>
          <w:u w:val="single"/>
        </w:rPr>
        <w:t xml:space="preserve"> форм</w:t>
      </w:r>
      <w:r w:rsidR="00170B39">
        <w:rPr>
          <w:b/>
          <w:color w:val="000000"/>
          <w:sz w:val="28"/>
          <w:szCs w:val="28"/>
          <w:u w:val="single"/>
        </w:rPr>
        <w:t>а</w:t>
      </w:r>
      <w:r w:rsidR="00170B39" w:rsidRPr="007B025D">
        <w:rPr>
          <w:b/>
          <w:color w:val="000000"/>
          <w:sz w:val="28"/>
          <w:szCs w:val="28"/>
          <w:u w:val="single"/>
        </w:rPr>
        <w:t xml:space="preserve"> обучения</w:t>
      </w:r>
    </w:p>
    <w:p w14:paraId="3744FB52" w14:textId="6C6A49A2" w:rsidR="007B7E0E" w:rsidRDefault="007B7E0E" w:rsidP="00DE7A51">
      <w:pPr>
        <w:tabs>
          <w:tab w:val="left" w:pos="6030"/>
        </w:tabs>
        <w:ind w:firstLine="709"/>
        <w:jc w:val="both"/>
        <w:rPr>
          <w:b/>
          <w:color w:val="000000"/>
          <w:sz w:val="28"/>
          <w:szCs w:val="28"/>
          <w:u w:val="single"/>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402"/>
        <w:gridCol w:w="708"/>
        <w:gridCol w:w="709"/>
        <w:gridCol w:w="709"/>
        <w:gridCol w:w="992"/>
        <w:gridCol w:w="992"/>
        <w:gridCol w:w="851"/>
        <w:gridCol w:w="1984"/>
      </w:tblGrid>
      <w:tr w:rsidR="00313D52" w14:paraId="53212FFA" w14:textId="77777777" w:rsidTr="00313D52">
        <w:trPr>
          <w:trHeight w:val="28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718FF3AF" w14:textId="77777777" w:rsidR="00313D52" w:rsidRDefault="00313D52" w:rsidP="007B7E0E">
            <w:pPr>
              <w:pStyle w:val="a4"/>
              <w:numPr>
                <w:ilvl w:val="0"/>
                <w:numId w:val="27"/>
              </w:numPr>
              <w:suppressAutoHyphens/>
              <w:spacing w:line="360" w:lineRule="auto"/>
              <w:ind w:left="0"/>
              <w:rPr>
                <w:b/>
                <w:lang w:eastAsia="en-US"/>
              </w:rPr>
            </w:pPr>
            <w:r>
              <w:rPr>
                <w:b/>
                <w:lang w:eastAsia="en-US"/>
              </w:rPr>
              <w:t>№ п/п</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3A84862C" w14:textId="77777777" w:rsidR="00313D52" w:rsidRDefault="00313D52" w:rsidP="00F902F8">
            <w:pPr>
              <w:suppressAutoHyphens/>
              <w:spacing w:line="360" w:lineRule="auto"/>
              <w:jc w:val="center"/>
              <w:rPr>
                <w:b/>
                <w:lang w:eastAsia="en-US"/>
              </w:rPr>
            </w:pPr>
            <w:r>
              <w:rPr>
                <w:b/>
                <w:lang w:eastAsia="en-US"/>
              </w:rPr>
              <w:t>Наименование темы дисциплины</w:t>
            </w:r>
          </w:p>
        </w:tc>
        <w:tc>
          <w:tcPr>
            <w:tcW w:w="4961" w:type="dxa"/>
            <w:gridSpan w:val="6"/>
            <w:tcBorders>
              <w:top w:val="single" w:sz="4" w:space="0" w:color="auto"/>
              <w:left w:val="single" w:sz="4" w:space="0" w:color="auto"/>
              <w:bottom w:val="single" w:sz="4" w:space="0" w:color="auto"/>
              <w:right w:val="single" w:sz="4" w:space="0" w:color="auto"/>
            </w:tcBorders>
          </w:tcPr>
          <w:p w14:paraId="091C1ABB" w14:textId="67B2FADE" w:rsidR="00313D52" w:rsidRDefault="00313D52" w:rsidP="00F902F8">
            <w:pPr>
              <w:suppressAutoHyphens/>
              <w:spacing w:line="360" w:lineRule="auto"/>
              <w:jc w:val="center"/>
              <w:rPr>
                <w:lang w:eastAsia="en-US"/>
              </w:rPr>
            </w:pPr>
            <w:r>
              <w:rPr>
                <w:b/>
                <w:lang w:eastAsia="en-US"/>
              </w:rPr>
              <w:t>Трудоёмкость в часах</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63A3C1F" w14:textId="77777777" w:rsidR="00313D52" w:rsidRDefault="00313D52" w:rsidP="00F902F8">
            <w:pPr>
              <w:suppressAutoHyphens/>
              <w:spacing w:line="360" w:lineRule="auto"/>
              <w:jc w:val="center"/>
              <w:rPr>
                <w:b/>
                <w:lang w:eastAsia="en-US"/>
              </w:rPr>
            </w:pPr>
            <w:r>
              <w:rPr>
                <w:b/>
                <w:lang w:eastAsia="en-US"/>
              </w:rPr>
              <w:t>Формы текущего контроля успеваемости</w:t>
            </w:r>
          </w:p>
        </w:tc>
      </w:tr>
      <w:tr w:rsidR="00313D52" w14:paraId="72F44043" w14:textId="77777777" w:rsidTr="00313D52">
        <w:trPr>
          <w:trHeight w:val="389"/>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B3A64EF" w14:textId="77777777" w:rsidR="00313D52" w:rsidRDefault="00313D52" w:rsidP="00F902F8">
            <w:pPr>
              <w:spacing w:line="256" w:lineRule="auto"/>
              <w:rPr>
                <w:b/>
                <w:lang w:eastAsia="en-U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A3EF9DE" w14:textId="77777777" w:rsidR="00313D52" w:rsidRDefault="00313D52" w:rsidP="00F902F8">
            <w:pPr>
              <w:spacing w:line="256" w:lineRule="auto"/>
              <w:rPr>
                <w:b/>
                <w:lang w:eastAsia="en-US"/>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4EFA671" w14:textId="77777777" w:rsidR="00313D52" w:rsidRDefault="00313D52" w:rsidP="00F902F8">
            <w:pPr>
              <w:suppressAutoHyphens/>
              <w:spacing w:line="360" w:lineRule="auto"/>
              <w:jc w:val="center"/>
              <w:rPr>
                <w:b/>
                <w:lang w:eastAsia="en-US"/>
              </w:rPr>
            </w:pPr>
            <w:r>
              <w:rPr>
                <w:b/>
                <w:lang w:eastAsia="en-US"/>
              </w:rPr>
              <w:t>Все</w:t>
            </w:r>
          </w:p>
          <w:p w14:paraId="6D0499B4" w14:textId="33A9D225" w:rsidR="00313D52" w:rsidRDefault="00313D52" w:rsidP="00F902F8">
            <w:pPr>
              <w:suppressAutoHyphens/>
              <w:spacing w:line="360" w:lineRule="auto"/>
              <w:jc w:val="center"/>
              <w:rPr>
                <w:b/>
                <w:lang w:eastAsia="en-US"/>
              </w:rPr>
            </w:pPr>
            <w:proofErr w:type="spellStart"/>
            <w:r>
              <w:rPr>
                <w:b/>
                <w:lang w:eastAsia="en-US"/>
              </w:rPr>
              <w:t>го</w:t>
            </w:r>
            <w:proofErr w:type="spellEnd"/>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60D5C887" w14:textId="3D7D730E" w:rsidR="00313D52" w:rsidRDefault="00313D52" w:rsidP="00F902F8">
            <w:pPr>
              <w:suppressAutoHyphens/>
              <w:spacing w:line="360" w:lineRule="auto"/>
              <w:ind w:left="-108" w:right="-110"/>
              <w:jc w:val="center"/>
              <w:rPr>
                <w:b/>
                <w:lang w:eastAsia="en-US"/>
              </w:rPr>
            </w:pPr>
            <w:r>
              <w:rPr>
                <w:b/>
                <w:lang w:eastAsia="en-US"/>
              </w:rPr>
              <w:t>Аудиторная работа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B66F806" w14:textId="6AA897D5" w:rsidR="00313D52" w:rsidRDefault="00313D52" w:rsidP="00313D52">
            <w:pPr>
              <w:suppressAutoHyphens/>
              <w:ind w:left="-108" w:right="-110"/>
              <w:jc w:val="center"/>
              <w:rPr>
                <w:b/>
                <w:lang w:eastAsia="en-US"/>
              </w:rPr>
            </w:pPr>
            <w:r>
              <w:rPr>
                <w:b/>
                <w:lang w:eastAsia="en-US"/>
              </w:rPr>
              <w:t>Само-</w:t>
            </w:r>
            <w:proofErr w:type="spellStart"/>
            <w:r>
              <w:rPr>
                <w:b/>
                <w:lang w:eastAsia="en-US"/>
              </w:rPr>
              <w:t>стоятельная</w:t>
            </w:r>
            <w:proofErr w:type="spellEnd"/>
            <w:r>
              <w:rPr>
                <w:b/>
                <w:lang w:eastAsia="en-US"/>
              </w:rPr>
              <w:t xml:space="preserve"> работа</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845A5BF" w14:textId="77777777" w:rsidR="00313D52" w:rsidRDefault="00313D52" w:rsidP="00F902F8">
            <w:pPr>
              <w:spacing w:line="256" w:lineRule="auto"/>
              <w:rPr>
                <w:b/>
                <w:lang w:eastAsia="en-US"/>
              </w:rPr>
            </w:pPr>
          </w:p>
        </w:tc>
      </w:tr>
      <w:tr w:rsidR="00313D52" w14:paraId="7530B18B" w14:textId="77777777" w:rsidTr="00313D52">
        <w:tc>
          <w:tcPr>
            <w:tcW w:w="426" w:type="dxa"/>
            <w:vMerge/>
            <w:tcBorders>
              <w:top w:val="single" w:sz="4" w:space="0" w:color="auto"/>
              <w:left w:val="single" w:sz="4" w:space="0" w:color="auto"/>
              <w:bottom w:val="single" w:sz="4" w:space="0" w:color="auto"/>
              <w:right w:val="single" w:sz="4" w:space="0" w:color="auto"/>
            </w:tcBorders>
            <w:vAlign w:val="center"/>
            <w:hideMark/>
          </w:tcPr>
          <w:p w14:paraId="1F524D2B" w14:textId="77777777" w:rsidR="00313D52" w:rsidRDefault="00313D52" w:rsidP="00313D52">
            <w:pPr>
              <w:spacing w:line="256" w:lineRule="auto"/>
              <w:rPr>
                <w:b/>
                <w:lang w:eastAsia="en-U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36723CB" w14:textId="77777777" w:rsidR="00313D52" w:rsidRDefault="00313D52" w:rsidP="00313D52">
            <w:pPr>
              <w:spacing w:line="256" w:lineRule="auto"/>
              <w:rPr>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D4ECEE" w14:textId="77777777" w:rsidR="00313D52" w:rsidRDefault="00313D52" w:rsidP="00313D52">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921333" w14:textId="3ABC8072" w:rsidR="00313D52" w:rsidRDefault="00313D52" w:rsidP="00313D52">
            <w:pPr>
              <w:suppressAutoHyphens/>
              <w:spacing w:line="360" w:lineRule="auto"/>
              <w:jc w:val="center"/>
              <w:rPr>
                <w:lang w:eastAsia="en-US"/>
              </w:rPr>
            </w:pPr>
            <w:r>
              <w:rPr>
                <w:lang w:eastAsia="en-US"/>
              </w:rPr>
              <w:t>Об-</w:t>
            </w:r>
            <w:proofErr w:type="spellStart"/>
            <w:r>
              <w:rPr>
                <w:lang w:eastAsia="en-US"/>
              </w:rPr>
              <w:t>щая</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BF7297F" w14:textId="77777777" w:rsidR="00313D52" w:rsidRDefault="00313D52" w:rsidP="00313D52">
            <w:pPr>
              <w:suppressAutoHyphens/>
              <w:spacing w:line="360" w:lineRule="auto"/>
              <w:jc w:val="center"/>
              <w:rPr>
                <w:lang w:eastAsia="en-US"/>
              </w:rPr>
            </w:pPr>
            <w:r>
              <w:rPr>
                <w:lang w:eastAsia="en-US"/>
              </w:rPr>
              <w:t>Лек-</w:t>
            </w:r>
            <w:proofErr w:type="spellStart"/>
            <w:r>
              <w:rPr>
                <w:lang w:eastAsia="en-US"/>
              </w:rPr>
              <w:t>ции</w:t>
            </w:r>
            <w:proofErr w:type="spellEnd"/>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hideMark/>
          </w:tcPr>
          <w:p w14:paraId="7A471680" w14:textId="6A2C470A" w:rsidR="00313D52" w:rsidRDefault="00313D52" w:rsidP="00313D52">
            <w:pPr>
              <w:suppressAutoHyphens/>
              <w:spacing w:line="256" w:lineRule="auto"/>
              <w:jc w:val="center"/>
              <w:rPr>
                <w:lang w:eastAsia="en-US"/>
              </w:rPr>
            </w:pPr>
            <w:r w:rsidRPr="00DF5F50">
              <w:rPr>
                <w:sz w:val="22"/>
                <w:szCs w:val="22"/>
              </w:rPr>
              <w:t>Семинары, практические занятия</w:t>
            </w:r>
          </w:p>
        </w:tc>
        <w:tc>
          <w:tcPr>
            <w:tcW w:w="992" w:type="dxa"/>
            <w:tcBorders>
              <w:top w:val="single" w:sz="2" w:space="0" w:color="000000"/>
              <w:left w:val="single" w:sz="2" w:space="0" w:color="000000"/>
              <w:bottom w:val="single" w:sz="4" w:space="0" w:color="auto"/>
              <w:right w:val="single" w:sz="2" w:space="0" w:color="000000"/>
            </w:tcBorders>
            <w:shd w:val="clear" w:color="auto" w:fill="auto"/>
            <w:vAlign w:val="center"/>
          </w:tcPr>
          <w:p w14:paraId="769B3A04" w14:textId="3FAE2E96" w:rsidR="00313D52" w:rsidRDefault="00313D52" w:rsidP="00313D52">
            <w:pPr>
              <w:spacing w:line="256" w:lineRule="auto"/>
              <w:rPr>
                <w:b/>
                <w:lang w:eastAsia="en-US"/>
              </w:rPr>
            </w:pPr>
            <w:r w:rsidRPr="00DF5F50">
              <w:rPr>
                <w:sz w:val="22"/>
                <w:szCs w:val="22"/>
                <w:lang w:eastAsia="en-US"/>
              </w:rPr>
              <w:t xml:space="preserve">Занятия в интерактивных формах </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3720A4" w14:textId="047AD071" w:rsidR="00313D52" w:rsidRDefault="00313D52" w:rsidP="00313D52">
            <w:pPr>
              <w:spacing w:line="256" w:lineRule="auto"/>
              <w:rPr>
                <w:b/>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1EBFC09" w14:textId="77777777" w:rsidR="00313D52" w:rsidRDefault="00313D52" w:rsidP="00313D52">
            <w:pPr>
              <w:spacing w:line="256" w:lineRule="auto"/>
              <w:rPr>
                <w:b/>
                <w:lang w:eastAsia="en-US"/>
              </w:rPr>
            </w:pPr>
          </w:p>
        </w:tc>
      </w:tr>
      <w:tr w:rsidR="001A7D75" w14:paraId="5CA0C99F" w14:textId="77777777" w:rsidTr="00313D52">
        <w:tc>
          <w:tcPr>
            <w:tcW w:w="426" w:type="dxa"/>
            <w:tcBorders>
              <w:top w:val="single" w:sz="4" w:space="0" w:color="auto"/>
              <w:left w:val="single" w:sz="4" w:space="0" w:color="auto"/>
              <w:bottom w:val="single" w:sz="4" w:space="0" w:color="auto"/>
              <w:right w:val="single" w:sz="4" w:space="0" w:color="auto"/>
            </w:tcBorders>
            <w:hideMark/>
          </w:tcPr>
          <w:p w14:paraId="68181E40" w14:textId="77777777" w:rsidR="001A7D75" w:rsidRDefault="001A7D75" w:rsidP="00F902F8">
            <w:pPr>
              <w:spacing w:line="360" w:lineRule="auto"/>
              <w:jc w:val="center"/>
              <w:rPr>
                <w:sz w:val="28"/>
                <w:szCs w:val="28"/>
                <w:lang w:val="en-US" w:eastAsia="en-US"/>
              </w:rPr>
            </w:pPr>
            <w:r>
              <w:rPr>
                <w:sz w:val="28"/>
                <w:szCs w:val="28"/>
                <w:lang w:val="en-US" w:eastAsia="en-US"/>
              </w:rPr>
              <w:t>1</w:t>
            </w:r>
          </w:p>
        </w:tc>
        <w:tc>
          <w:tcPr>
            <w:tcW w:w="3402" w:type="dxa"/>
            <w:tcBorders>
              <w:top w:val="single" w:sz="4" w:space="0" w:color="auto"/>
              <w:left w:val="single" w:sz="4" w:space="0" w:color="auto"/>
              <w:bottom w:val="single" w:sz="4" w:space="0" w:color="auto"/>
              <w:right w:val="single" w:sz="4" w:space="0" w:color="auto"/>
            </w:tcBorders>
            <w:hideMark/>
          </w:tcPr>
          <w:p w14:paraId="004D67BA" w14:textId="23A1C9FF" w:rsidR="001A7D75" w:rsidRPr="001A7D75" w:rsidRDefault="001A7D75" w:rsidP="001A7D75">
            <w:pPr>
              <w:rPr>
                <w:lang w:eastAsia="en-US"/>
              </w:rPr>
            </w:pPr>
            <w:r w:rsidRPr="001A7D75">
              <w:rPr>
                <w:lang w:val="en-US" w:eastAsia="en-US"/>
              </w:rPr>
              <w:t>Due</w:t>
            </w:r>
            <w:r w:rsidRPr="001A7D75">
              <w:rPr>
                <w:lang w:eastAsia="en-US"/>
              </w:rPr>
              <w:t xml:space="preserve">  </w:t>
            </w:r>
            <w:r w:rsidRPr="001A7D75">
              <w:rPr>
                <w:lang w:val="en-US" w:eastAsia="en-US"/>
              </w:rPr>
              <w:t>diligence</w:t>
            </w:r>
            <w:r w:rsidRPr="001A7D75">
              <w:rPr>
                <w:lang w:eastAsia="en-US"/>
              </w:rPr>
              <w:t xml:space="preserve"> – обеспечение должной добросовестности в инвестиционной деятельности в сфере строительства и управления недвижимостью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910251" w14:textId="3EE08558" w:rsidR="001A7D75" w:rsidRPr="001A7D75" w:rsidRDefault="001A7D75" w:rsidP="001A7D75">
            <w:pPr>
              <w:rPr>
                <w:sz w:val="28"/>
                <w:szCs w:val="28"/>
                <w:lang w:val="en-US" w:eastAsia="en-US"/>
              </w:rPr>
            </w:pPr>
            <w:r w:rsidRPr="001A7D75">
              <w:rPr>
                <w:sz w:val="28"/>
                <w:szCs w:val="28"/>
                <w:lang w:val="en-US" w:eastAsia="en-US"/>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12BCA9" w14:textId="604C88D2" w:rsidR="001A7D75" w:rsidRPr="00227BC4" w:rsidRDefault="001A7D75" w:rsidP="00F902F8">
            <w:pPr>
              <w:spacing w:line="360" w:lineRule="auto"/>
              <w:jc w:val="center"/>
              <w:rPr>
                <w:sz w:val="28"/>
                <w:szCs w:val="28"/>
                <w:lang w:val="en-US" w:eastAsia="en-US"/>
              </w:rPr>
            </w:pPr>
            <w:r>
              <w:rPr>
                <w:sz w:val="28"/>
                <w:szCs w:val="28"/>
                <w:lang w:val="en-US"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C8272" w14:textId="2A75278F" w:rsidR="001A7D75" w:rsidRDefault="001A7D75" w:rsidP="00F902F8">
            <w:pPr>
              <w:spacing w:line="360"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9E99B" w14:textId="5089CB2D" w:rsidR="001A7D75" w:rsidRPr="00227BC4" w:rsidRDefault="001A7D75" w:rsidP="00F902F8">
            <w:pPr>
              <w:spacing w:line="360" w:lineRule="auto"/>
              <w:jc w:val="center"/>
              <w:rPr>
                <w:sz w:val="28"/>
                <w:szCs w:val="28"/>
                <w:lang w:val="en-US" w:eastAsia="en-US"/>
              </w:rPr>
            </w:pPr>
            <w:r>
              <w:rPr>
                <w:sz w:val="28"/>
                <w:szCs w:val="28"/>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73374115" w14:textId="60705F93" w:rsidR="001A7D75" w:rsidRPr="00313D52" w:rsidRDefault="00313D52" w:rsidP="00F902F8">
            <w:pPr>
              <w:spacing w:line="360" w:lineRule="auto"/>
              <w:jc w:val="center"/>
              <w:rPr>
                <w:sz w:val="28"/>
                <w:szCs w:val="28"/>
                <w:lang w:eastAsia="en-US"/>
              </w:rPr>
            </w:pPr>
            <w:r>
              <w:rPr>
                <w:sz w:val="28"/>
                <w:szCs w:val="28"/>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3E295" w14:textId="3C0DA9C8" w:rsidR="001A7D75" w:rsidRPr="00227BC4" w:rsidRDefault="001A7D75" w:rsidP="00F902F8">
            <w:pPr>
              <w:spacing w:line="360" w:lineRule="auto"/>
              <w:jc w:val="center"/>
              <w:rPr>
                <w:sz w:val="28"/>
                <w:szCs w:val="28"/>
                <w:lang w:val="en-US" w:eastAsia="en-US"/>
              </w:rPr>
            </w:pPr>
            <w:r>
              <w:rPr>
                <w:sz w:val="28"/>
                <w:szCs w:val="28"/>
                <w:lang w:val="en-US" w:eastAsia="en-US"/>
              </w:rPr>
              <w:t>23</w:t>
            </w:r>
          </w:p>
        </w:tc>
        <w:tc>
          <w:tcPr>
            <w:tcW w:w="1984" w:type="dxa"/>
            <w:tcBorders>
              <w:top w:val="single" w:sz="4" w:space="0" w:color="auto"/>
              <w:left w:val="single" w:sz="4" w:space="0" w:color="auto"/>
              <w:bottom w:val="single" w:sz="4" w:space="0" w:color="auto"/>
              <w:right w:val="single" w:sz="4" w:space="0" w:color="auto"/>
            </w:tcBorders>
            <w:hideMark/>
          </w:tcPr>
          <w:p w14:paraId="772850F5" w14:textId="77777777" w:rsidR="001A7D75" w:rsidRDefault="001A7D75" w:rsidP="00F902F8">
            <w:pPr>
              <w:spacing w:line="256" w:lineRule="auto"/>
              <w:jc w:val="center"/>
              <w:rPr>
                <w:lang w:eastAsia="en-US"/>
              </w:rPr>
            </w:pPr>
            <w:r>
              <w:rPr>
                <w:lang w:eastAsia="en-US"/>
              </w:rPr>
              <w:t>Дискуссия</w:t>
            </w:r>
          </w:p>
          <w:p w14:paraId="60B6B73F" w14:textId="77777777" w:rsidR="001A7D75" w:rsidRDefault="001A7D75" w:rsidP="00F902F8">
            <w:pPr>
              <w:spacing w:line="256" w:lineRule="auto"/>
              <w:jc w:val="center"/>
              <w:rPr>
                <w:lang w:eastAsia="en-US"/>
              </w:rPr>
            </w:pPr>
            <w:r>
              <w:rPr>
                <w:lang w:eastAsia="en-US"/>
              </w:rPr>
              <w:t>Работа в малых группах Доклад в форме презентации</w:t>
            </w:r>
          </w:p>
        </w:tc>
      </w:tr>
      <w:tr w:rsidR="001A7D75" w14:paraId="0A6F1BC4" w14:textId="77777777" w:rsidTr="00313D52">
        <w:tc>
          <w:tcPr>
            <w:tcW w:w="426" w:type="dxa"/>
            <w:tcBorders>
              <w:top w:val="single" w:sz="4" w:space="0" w:color="auto"/>
              <w:left w:val="single" w:sz="4" w:space="0" w:color="auto"/>
              <w:bottom w:val="single" w:sz="4" w:space="0" w:color="auto"/>
              <w:right w:val="single" w:sz="4" w:space="0" w:color="auto"/>
            </w:tcBorders>
            <w:hideMark/>
          </w:tcPr>
          <w:p w14:paraId="1F63BB85" w14:textId="77777777" w:rsidR="001A7D75" w:rsidRDefault="001A7D75" w:rsidP="00F902F8">
            <w:pPr>
              <w:spacing w:line="360" w:lineRule="auto"/>
              <w:jc w:val="center"/>
              <w:rPr>
                <w:sz w:val="28"/>
                <w:szCs w:val="28"/>
                <w:lang w:eastAsia="en-US"/>
              </w:rPr>
            </w:pPr>
            <w:r>
              <w:rPr>
                <w:sz w:val="28"/>
                <w:szCs w:val="28"/>
                <w:lang w:eastAsia="en-US"/>
              </w:rPr>
              <w:t>2</w:t>
            </w:r>
          </w:p>
        </w:tc>
        <w:tc>
          <w:tcPr>
            <w:tcW w:w="3402" w:type="dxa"/>
            <w:tcBorders>
              <w:top w:val="single" w:sz="4" w:space="0" w:color="auto"/>
              <w:left w:val="single" w:sz="4" w:space="0" w:color="auto"/>
              <w:bottom w:val="single" w:sz="4" w:space="0" w:color="auto"/>
              <w:right w:val="single" w:sz="4" w:space="0" w:color="auto"/>
            </w:tcBorders>
            <w:hideMark/>
          </w:tcPr>
          <w:p w14:paraId="501DA03A" w14:textId="6C945CB4" w:rsidR="001A7D75" w:rsidRPr="001A7D75" w:rsidRDefault="001A7D75" w:rsidP="001A7D75">
            <w:pPr>
              <w:rPr>
                <w:color w:val="393B3E"/>
                <w:lang w:eastAsia="en-US"/>
              </w:rPr>
            </w:pPr>
            <w:r w:rsidRPr="001A7D75">
              <w:rPr>
                <w:color w:val="393B3E"/>
                <w:lang w:eastAsia="en-US"/>
              </w:rPr>
              <w:t>Разработка и реализация организационно-правовой модели инвестиционной деятельности в сфере строительства и управления недвижимостью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98B2C8" w14:textId="0D4A968D" w:rsidR="001A7D75" w:rsidRPr="001A7D75" w:rsidRDefault="001A7D75" w:rsidP="001A7D75">
            <w:pPr>
              <w:rPr>
                <w:sz w:val="28"/>
                <w:szCs w:val="28"/>
                <w:lang w:val="en-US" w:eastAsia="en-US"/>
              </w:rPr>
            </w:pPr>
            <w:r w:rsidRPr="001A7D75">
              <w:rPr>
                <w:sz w:val="28"/>
                <w:szCs w:val="28"/>
                <w:lang w:eastAsia="en-US"/>
              </w:rPr>
              <w:t>2</w:t>
            </w:r>
            <w:r w:rsidRPr="001A7D75">
              <w:rPr>
                <w:sz w:val="28"/>
                <w:szCs w:val="28"/>
                <w:lang w:val="en-US" w:eastAsia="en-U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F50BD" w14:textId="4AB8ABF1" w:rsidR="001A7D75" w:rsidRPr="00227BC4" w:rsidRDefault="001A7D75" w:rsidP="00F902F8">
            <w:pPr>
              <w:spacing w:line="360" w:lineRule="auto"/>
              <w:jc w:val="center"/>
              <w:rPr>
                <w:sz w:val="28"/>
                <w:szCs w:val="28"/>
                <w:lang w:val="en-US" w:eastAsia="en-US"/>
              </w:rPr>
            </w:pPr>
            <w:r>
              <w:rPr>
                <w:sz w:val="28"/>
                <w:szCs w:val="28"/>
                <w:lang w:val="en-US"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993157" w14:textId="28A6A056" w:rsidR="001A7D75" w:rsidRDefault="001A7D75" w:rsidP="00F902F8">
            <w:pPr>
              <w:spacing w:line="360" w:lineRule="auto"/>
              <w:jc w:val="center"/>
              <w:rPr>
                <w:sz w:val="28"/>
                <w:szCs w:val="28"/>
                <w:lang w:eastAsia="en-US"/>
              </w:rPr>
            </w:pPr>
            <w:r>
              <w:rPr>
                <w:sz w:val="28"/>
                <w:szCs w:val="2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53EBAA" w14:textId="5BE76DF4" w:rsidR="001A7D75" w:rsidRPr="00227BC4" w:rsidRDefault="001A7D75" w:rsidP="00F902F8">
            <w:pPr>
              <w:spacing w:line="360" w:lineRule="auto"/>
              <w:jc w:val="center"/>
              <w:rPr>
                <w:sz w:val="28"/>
                <w:szCs w:val="28"/>
                <w:lang w:val="en-US" w:eastAsia="en-US"/>
              </w:rPr>
            </w:pPr>
            <w:r>
              <w:rPr>
                <w:sz w:val="28"/>
                <w:szCs w:val="28"/>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161DD4BF" w14:textId="71BAE2DF" w:rsidR="001A7D75" w:rsidRPr="00313D52" w:rsidRDefault="00313D52" w:rsidP="00F902F8">
            <w:pPr>
              <w:spacing w:line="360" w:lineRule="auto"/>
              <w:jc w:val="center"/>
              <w:rPr>
                <w:sz w:val="28"/>
                <w:szCs w:val="28"/>
                <w:lang w:eastAsia="en-US"/>
              </w:rPr>
            </w:pPr>
            <w:r>
              <w:rPr>
                <w:sz w:val="28"/>
                <w:szCs w:val="28"/>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84D2E5" w14:textId="29C8C442" w:rsidR="001A7D75" w:rsidRPr="00227BC4" w:rsidRDefault="001A7D75" w:rsidP="00F902F8">
            <w:pPr>
              <w:spacing w:line="360" w:lineRule="auto"/>
              <w:jc w:val="center"/>
              <w:rPr>
                <w:sz w:val="28"/>
                <w:szCs w:val="28"/>
                <w:lang w:val="en-US" w:eastAsia="en-US"/>
              </w:rPr>
            </w:pPr>
            <w:r>
              <w:rPr>
                <w:sz w:val="28"/>
                <w:szCs w:val="28"/>
                <w:lang w:val="en-US" w:eastAsia="en-US"/>
              </w:rPr>
              <w:t>23</w:t>
            </w:r>
          </w:p>
        </w:tc>
        <w:tc>
          <w:tcPr>
            <w:tcW w:w="1984" w:type="dxa"/>
            <w:tcBorders>
              <w:top w:val="single" w:sz="4" w:space="0" w:color="auto"/>
              <w:left w:val="single" w:sz="4" w:space="0" w:color="auto"/>
              <w:bottom w:val="single" w:sz="4" w:space="0" w:color="auto"/>
              <w:right w:val="single" w:sz="4" w:space="0" w:color="auto"/>
            </w:tcBorders>
            <w:hideMark/>
          </w:tcPr>
          <w:p w14:paraId="5E9B51AA" w14:textId="77777777" w:rsidR="001A7D75" w:rsidRDefault="001A7D75" w:rsidP="00F902F8">
            <w:pPr>
              <w:spacing w:line="256" w:lineRule="auto"/>
              <w:jc w:val="center"/>
              <w:rPr>
                <w:lang w:eastAsia="en-US"/>
              </w:rPr>
            </w:pPr>
            <w:r>
              <w:rPr>
                <w:lang w:eastAsia="en-US"/>
              </w:rPr>
              <w:t>Дискуссия</w:t>
            </w:r>
          </w:p>
          <w:p w14:paraId="0798C2A0" w14:textId="77777777" w:rsidR="001A7D75" w:rsidRDefault="001A7D75" w:rsidP="00F902F8">
            <w:pPr>
              <w:spacing w:line="256" w:lineRule="auto"/>
              <w:jc w:val="center"/>
              <w:rPr>
                <w:lang w:eastAsia="en-US"/>
              </w:rPr>
            </w:pPr>
            <w:r>
              <w:rPr>
                <w:lang w:eastAsia="en-US"/>
              </w:rPr>
              <w:t xml:space="preserve">Работа в малых группах </w:t>
            </w:r>
          </w:p>
        </w:tc>
      </w:tr>
      <w:tr w:rsidR="001A7D75" w14:paraId="573D49AE" w14:textId="77777777" w:rsidTr="00313D52">
        <w:tc>
          <w:tcPr>
            <w:tcW w:w="426" w:type="dxa"/>
            <w:tcBorders>
              <w:top w:val="single" w:sz="4" w:space="0" w:color="auto"/>
              <w:left w:val="single" w:sz="4" w:space="0" w:color="auto"/>
              <w:bottom w:val="single" w:sz="4" w:space="0" w:color="auto"/>
              <w:right w:val="single" w:sz="4" w:space="0" w:color="auto"/>
            </w:tcBorders>
            <w:hideMark/>
          </w:tcPr>
          <w:p w14:paraId="6388E50C" w14:textId="77777777" w:rsidR="001A7D75" w:rsidRDefault="001A7D75" w:rsidP="00F902F8">
            <w:pPr>
              <w:spacing w:line="360" w:lineRule="auto"/>
              <w:jc w:val="center"/>
              <w:rPr>
                <w:sz w:val="28"/>
                <w:szCs w:val="28"/>
                <w:lang w:eastAsia="en-US"/>
              </w:rPr>
            </w:pPr>
            <w:r>
              <w:rPr>
                <w:sz w:val="28"/>
                <w:szCs w:val="28"/>
                <w:lang w:eastAsia="en-US"/>
              </w:rPr>
              <w:t>3</w:t>
            </w:r>
          </w:p>
        </w:tc>
        <w:tc>
          <w:tcPr>
            <w:tcW w:w="3402" w:type="dxa"/>
            <w:tcBorders>
              <w:top w:val="single" w:sz="4" w:space="0" w:color="auto"/>
              <w:left w:val="single" w:sz="4" w:space="0" w:color="auto"/>
              <w:bottom w:val="single" w:sz="4" w:space="0" w:color="auto"/>
              <w:right w:val="single" w:sz="4" w:space="0" w:color="auto"/>
            </w:tcBorders>
            <w:hideMark/>
          </w:tcPr>
          <w:p w14:paraId="15C7FC11" w14:textId="07800343" w:rsidR="001A7D75" w:rsidRPr="001A7D75" w:rsidRDefault="001A7D75" w:rsidP="001A7D75">
            <w:pPr>
              <w:rPr>
                <w:color w:val="393B3E"/>
                <w:lang w:eastAsia="en-US"/>
              </w:rPr>
            </w:pPr>
            <w:r w:rsidRPr="001A7D75">
              <w:rPr>
                <w:color w:val="393B3E"/>
                <w:lang w:eastAsia="en-US"/>
              </w:rPr>
              <w:t>Юридическое сопровождение реализации инвестиционного проекта в сфере строительства и управления недвижимостью. Контроль за соблюдением налогового, гражданского, градостроительного и антимонопольного законодательства при осуществлении инвестиционной деятельности.</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1DD192" w14:textId="4094A34F" w:rsidR="001A7D75" w:rsidRPr="001A7D75" w:rsidRDefault="001A7D75" w:rsidP="001A7D75">
            <w:pPr>
              <w:rPr>
                <w:sz w:val="28"/>
                <w:szCs w:val="28"/>
                <w:lang w:val="en-US" w:eastAsia="en-US"/>
              </w:rPr>
            </w:pPr>
            <w:r w:rsidRPr="001A7D75">
              <w:rPr>
                <w:sz w:val="28"/>
                <w:szCs w:val="28"/>
                <w:lang w:eastAsia="en-US"/>
              </w:rPr>
              <w:t>2</w:t>
            </w:r>
            <w:r w:rsidRPr="001A7D75">
              <w:rPr>
                <w:sz w:val="28"/>
                <w:szCs w:val="28"/>
                <w:lang w:val="en-US" w:eastAsia="en-US"/>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DAD1F" w14:textId="6BFC0EAA" w:rsidR="001A7D75" w:rsidRPr="00227BC4" w:rsidRDefault="001A7D75" w:rsidP="00F902F8">
            <w:pPr>
              <w:spacing w:line="360" w:lineRule="auto"/>
              <w:jc w:val="center"/>
              <w:rPr>
                <w:sz w:val="28"/>
                <w:szCs w:val="28"/>
                <w:lang w:val="en-US" w:eastAsia="en-US"/>
              </w:rPr>
            </w:pPr>
            <w:r>
              <w:rPr>
                <w:sz w:val="28"/>
                <w:szCs w:val="28"/>
                <w:lang w:val="en-US"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E76B5B" w14:textId="569CBF33" w:rsidR="001A7D75" w:rsidRPr="00037211" w:rsidRDefault="001A7D75" w:rsidP="00F902F8">
            <w:pPr>
              <w:spacing w:line="360" w:lineRule="auto"/>
              <w:jc w:val="center"/>
              <w:rPr>
                <w:sz w:val="28"/>
                <w:szCs w:val="28"/>
                <w:lang w:val="en-US" w:eastAsia="en-US"/>
              </w:rPr>
            </w:pPr>
            <w:r>
              <w:rPr>
                <w:sz w:val="28"/>
                <w:szCs w:val="28"/>
                <w:lang w:val="en-US"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9A3944" w14:textId="5EA276CF" w:rsidR="001A7D75" w:rsidRPr="00227BC4" w:rsidRDefault="001A7D75" w:rsidP="00F902F8">
            <w:pPr>
              <w:spacing w:line="360" w:lineRule="auto"/>
              <w:jc w:val="center"/>
              <w:rPr>
                <w:sz w:val="28"/>
                <w:szCs w:val="28"/>
                <w:lang w:val="en-US" w:eastAsia="en-US"/>
              </w:rPr>
            </w:pPr>
            <w:r>
              <w:rPr>
                <w:sz w:val="28"/>
                <w:szCs w:val="28"/>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2C153965" w14:textId="1FD0C79F" w:rsidR="001A7D75" w:rsidRPr="00313D52" w:rsidRDefault="00313D52" w:rsidP="00313D52">
            <w:pPr>
              <w:spacing w:line="360" w:lineRule="auto"/>
              <w:jc w:val="center"/>
              <w:rPr>
                <w:sz w:val="28"/>
                <w:szCs w:val="28"/>
                <w:lang w:eastAsia="en-US"/>
              </w:rPr>
            </w:pPr>
            <w:r>
              <w:rPr>
                <w:sz w:val="28"/>
                <w:szCs w:val="28"/>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3A817" w14:textId="117762C7" w:rsidR="001A7D75" w:rsidRDefault="001A7D75" w:rsidP="00313D52">
            <w:pPr>
              <w:spacing w:line="360" w:lineRule="auto"/>
              <w:jc w:val="center"/>
              <w:rPr>
                <w:sz w:val="28"/>
                <w:szCs w:val="28"/>
                <w:lang w:eastAsia="en-US"/>
              </w:rPr>
            </w:pPr>
            <w:r>
              <w:rPr>
                <w:sz w:val="28"/>
                <w:szCs w:val="28"/>
                <w:lang w:val="en-US" w:eastAsia="en-US"/>
              </w:rPr>
              <w:t>23</w:t>
            </w:r>
          </w:p>
        </w:tc>
        <w:tc>
          <w:tcPr>
            <w:tcW w:w="1984" w:type="dxa"/>
            <w:tcBorders>
              <w:top w:val="single" w:sz="4" w:space="0" w:color="auto"/>
              <w:left w:val="single" w:sz="4" w:space="0" w:color="auto"/>
              <w:bottom w:val="single" w:sz="4" w:space="0" w:color="auto"/>
              <w:right w:val="single" w:sz="4" w:space="0" w:color="auto"/>
            </w:tcBorders>
            <w:hideMark/>
          </w:tcPr>
          <w:p w14:paraId="43A451A6" w14:textId="38B1202E" w:rsidR="001A7D75" w:rsidRDefault="001A7D75" w:rsidP="00F902F8">
            <w:pPr>
              <w:spacing w:line="256" w:lineRule="auto"/>
              <w:jc w:val="center"/>
              <w:rPr>
                <w:lang w:eastAsia="en-US"/>
              </w:rPr>
            </w:pPr>
            <w:r>
              <w:rPr>
                <w:lang w:eastAsia="en-US"/>
              </w:rPr>
              <w:t>Опрос</w:t>
            </w:r>
            <w:r w:rsidR="00313D52">
              <w:rPr>
                <w:lang w:eastAsia="en-US"/>
              </w:rPr>
              <w:t xml:space="preserve"> </w:t>
            </w:r>
            <w:r w:rsidR="00313D52" w:rsidRPr="00313D52">
              <w:rPr>
                <w:lang w:eastAsia="en-US"/>
              </w:rPr>
              <w:t>Дискуссия</w:t>
            </w:r>
          </w:p>
          <w:p w14:paraId="11DD183C" w14:textId="77777777" w:rsidR="001A7D75" w:rsidRDefault="001A7D75" w:rsidP="00F902F8">
            <w:pPr>
              <w:spacing w:line="256" w:lineRule="auto"/>
              <w:jc w:val="center"/>
              <w:rPr>
                <w:lang w:eastAsia="en-US"/>
              </w:rPr>
            </w:pPr>
            <w:r>
              <w:rPr>
                <w:lang w:eastAsia="en-US"/>
              </w:rPr>
              <w:t>Деловая игра</w:t>
            </w:r>
          </w:p>
          <w:p w14:paraId="69F781D9" w14:textId="77777777" w:rsidR="001A7D75" w:rsidRDefault="001A7D75" w:rsidP="00F902F8">
            <w:pPr>
              <w:spacing w:line="256" w:lineRule="auto"/>
              <w:jc w:val="center"/>
              <w:rPr>
                <w:lang w:eastAsia="en-US"/>
              </w:rPr>
            </w:pPr>
            <w:r>
              <w:rPr>
                <w:lang w:eastAsia="en-US"/>
              </w:rPr>
              <w:t xml:space="preserve">Работа в малых группах </w:t>
            </w:r>
          </w:p>
        </w:tc>
      </w:tr>
      <w:tr w:rsidR="001A7D75" w14:paraId="40245BB4" w14:textId="77777777" w:rsidTr="00313D52">
        <w:tc>
          <w:tcPr>
            <w:tcW w:w="426" w:type="dxa"/>
            <w:tcBorders>
              <w:top w:val="single" w:sz="4" w:space="0" w:color="auto"/>
              <w:left w:val="single" w:sz="4" w:space="0" w:color="auto"/>
              <w:bottom w:val="single" w:sz="4" w:space="0" w:color="auto"/>
              <w:right w:val="single" w:sz="4" w:space="0" w:color="auto"/>
            </w:tcBorders>
            <w:hideMark/>
          </w:tcPr>
          <w:p w14:paraId="65408EF8" w14:textId="77777777" w:rsidR="001A7D75" w:rsidRDefault="001A7D75" w:rsidP="00F902F8">
            <w:pPr>
              <w:spacing w:line="360" w:lineRule="auto"/>
              <w:jc w:val="center"/>
              <w:rPr>
                <w:sz w:val="28"/>
                <w:szCs w:val="28"/>
                <w:lang w:eastAsia="en-US"/>
              </w:rPr>
            </w:pPr>
            <w:r>
              <w:rPr>
                <w:sz w:val="28"/>
                <w:szCs w:val="28"/>
                <w:lang w:eastAsia="en-US"/>
              </w:rPr>
              <w:t>4</w:t>
            </w:r>
          </w:p>
        </w:tc>
        <w:tc>
          <w:tcPr>
            <w:tcW w:w="3402" w:type="dxa"/>
            <w:tcBorders>
              <w:top w:val="single" w:sz="4" w:space="0" w:color="auto"/>
              <w:left w:val="single" w:sz="4" w:space="0" w:color="auto"/>
              <w:bottom w:val="single" w:sz="4" w:space="0" w:color="auto"/>
              <w:right w:val="single" w:sz="4" w:space="0" w:color="auto"/>
            </w:tcBorders>
            <w:hideMark/>
          </w:tcPr>
          <w:p w14:paraId="78B9BC79" w14:textId="0CEE12B6" w:rsidR="001A7D75" w:rsidRPr="001A7D75" w:rsidRDefault="001A7D75" w:rsidP="001A7D75">
            <w:pPr>
              <w:rPr>
                <w:color w:val="000000"/>
                <w:lang w:eastAsia="en-US"/>
              </w:rPr>
            </w:pPr>
            <w:bookmarkStart w:id="2" w:name="_Hlk482388202"/>
            <w:r w:rsidRPr="001A7D75">
              <w:rPr>
                <w:color w:val="393B3E"/>
                <w:lang w:eastAsia="en-US"/>
              </w:rPr>
              <w:t>Судебно-претензионная работа в рамках осуществления инвестиционной деятельности</w:t>
            </w:r>
            <w:bookmarkEnd w:id="2"/>
            <w:r w:rsidRPr="001A7D75">
              <w:rPr>
                <w:color w:val="393B3E"/>
                <w:lang w:eastAsia="en-US"/>
              </w:rPr>
              <w:t xml:space="preserve"> в сфере строительства и управления недвижимостью </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805BE1" w14:textId="0F84136C" w:rsidR="001A7D75" w:rsidRPr="001A7D75" w:rsidRDefault="001A7D75" w:rsidP="001A7D75">
            <w:pPr>
              <w:rPr>
                <w:sz w:val="28"/>
                <w:szCs w:val="28"/>
                <w:lang w:eastAsia="en-US"/>
              </w:rPr>
            </w:pPr>
            <w:r w:rsidRPr="001A7D75">
              <w:rPr>
                <w:sz w:val="28"/>
                <w:szCs w:val="28"/>
                <w:lang w:val="en-US" w:eastAsia="en-US"/>
              </w:rPr>
              <w:t>27</w:t>
            </w:r>
            <w:r w:rsidRPr="001A7D75">
              <w:rPr>
                <w:sz w:val="28"/>
                <w:szCs w:val="28"/>
                <w:lang w:eastAsia="en-US"/>
              </w:rPr>
              <w:br/>
            </w:r>
          </w:p>
        </w:tc>
        <w:tc>
          <w:tcPr>
            <w:tcW w:w="709" w:type="dxa"/>
            <w:tcBorders>
              <w:top w:val="single" w:sz="4" w:space="0" w:color="auto"/>
              <w:left w:val="single" w:sz="4" w:space="0" w:color="auto"/>
              <w:bottom w:val="single" w:sz="4" w:space="0" w:color="auto"/>
              <w:right w:val="single" w:sz="4" w:space="0" w:color="auto"/>
            </w:tcBorders>
            <w:vAlign w:val="center"/>
            <w:hideMark/>
          </w:tcPr>
          <w:p w14:paraId="3F518C32" w14:textId="2E13B3DC" w:rsidR="001A7D75" w:rsidRPr="00227BC4" w:rsidRDefault="001A7D75" w:rsidP="00F902F8">
            <w:pPr>
              <w:spacing w:line="360" w:lineRule="auto"/>
              <w:jc w:val="center"/>
              <w:rPr>
                <w:sz w:val="28"/>
                <w:szCs w:val="28"/>
                <w:lang w:val="en-US" w:eastAsia="en-US"/>
              </w:rPr>
            </w:pPr>
            <w:r>
              <w:rPr>
                <w:sz w:val="28"/>
                <w:szCs w:val="28"/>
                <w:lang w:val="en-US"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7C429D" w14:textId="109FA9F1" w:rsidR="001A7D75" w:rsidRPr="00037211" w:rsidRDefault="001A7D75" w:rsidP="00F902F8">
            <w:pPr>
              <w:spacing w:line="360" w:lineRule="auto"/>
              <w:jc w:val="center"/>
              <w:rPr>
                <w:sz w:val="28"/>
                <w:szCs w:val="28"/>
                <w:lang w:val="en-US" w:eastAsia="en-US"/>
              </w:rPr>
            </w:pPr>
            <w:r>
              <w:rPr>
                <w:sz w:val="28"/>
                <w:szCs w:val="28"/>
                <w:lang w:val="en-US"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FC757" w14:textId="320AE6EF" w:rsidR="001A7D75" w:rsidRPr="00227BC4" w:rsidRDefault="001A7D75" w:rsidP="00F902F8">
            <w:pPr>
              <w:spacing w:line="360" w:lineRule="auto"/>
              <w:jc w:val="center"/>
              <w:rPr>
                <w:sz w:val="28"/>
                <w:szCs w:val="28"/>
                <w:lang w:val="en-US" w:eastAsia="en-US"/>
              </w:rPr>
            </w:pPr>
            <w:r>
              <w:rPr>
                <w:sz w:val="28"/>
                <w:szCs w:val="28"/>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69EB6627" w14:textId="2D930EBA" w:rsidR="001A7D75" w:rsidRPr="00313D52" w:rsidRDefault="00313D52" w:rsidP="00313D52">
            <w:pPr>
              <w:spacing w:line="360" w:lineRule="auto"/>
              <w:jc w:val="center"/>
              <w:rPr>
                <w:sz w:val="28"/>
                <w:szCs w:val="28"/>
                <w:lang w:eastAsia="en-US"/>
              </w:rPr>
            </w:pPr>
            <w:r>
              <w:rPr>
                <w:sz w:val="28"/>
                <w:szCs w:val="28"/>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F1F28" w14:textId="21116BD8" w:rsidR="001A7D75" w:rsidRDefault="001A7D75" w:rsidP="00313D52">
            <w:pPr>
              <w:spacing w:line="360" w:lineRule="auto"/>
              <w:jc w:val="center"/>
              <w:rPr>
                <w:sz w:val="28"/>
                <w:szCs w:val="28"/>
                <w:lang w:eastAsia="en-US"/>
              </w:rPr>
            </w:pPr>
            <w:r>
              <w:rPr>
                <w:sz w:val="28"/>
                <w:szCs w:val="28"/>
                <w:lang w:val="en-US" w:eastAsia="en-US"/>
              </w:rPr>
              <w:t>23</w:t>
            </w:r>
          </w:p>
        </w:tc>
        <w:tc>
          <w:tcPr>
            <w:tcW w:w="1984" w:type="dxa"/>
            <w:tcBorders>
              <w:top w:val="single" w:sz="4" w:space="0" w:color="auto"/>
              <w:left w:val="single" w:sz="4" w:space="0" w:color="auto"/>
              <w:bottom w:val="single" w:sz="4" w:space="0" w:color="auto"/>
              <w:right w:val="single" w:sz="4" w:space="0" w:color="auto"/>
            </w:tcBorders>
            <w:hideMark/>
          </w:tcPr>
          <w:p w14:paraId="39CB3778" w14:textId="77777777" w:rsidR="001A7D75" w:rsidRDefault="001A7D75" w:rsidP="00F902F8">
            <w:pPr>
              <w:spacing w:line="256" w:lineRule="auto"/>
              <w:jc w:val="center"/>
              <w:rPr>
                <w:lang w:eastAsia="en-US"/>
              </w:rPr>
            </w:pPr>
            <w:r>
              <w:rPr>
                <w:lang w:eastAsia="en-US"/>
              </w:rPr>
              <w:t>Дискуссия</w:t>
            </w:r>
          </w:p>
          <w:p w14:paraId="441BCCB0" w14:textId="77777777" w:rsidR="001A7D75" w:rsidRDefault="001A7D75" w:rsidP="00F902F8">
            <w:pPr>
              <w:spacing w:line="256" w:lineRule="auto"/>
              <w:jc w:val="center"/>
              <w:rPr>
                <w:lang w:eastAsia="en-US"/>
              </w:rPr>
            </w:pPr>
            <w:r>
              <w:rPr>
                <w:lang w:eastAsia="en-US"/>
              </w:rPr>
              <w:t>Опрос</w:t>
            </w:r>
          </w:p>
          <w:p w14:paraId="79884A76" w14:textId="77777777" w:rsidR="001A7D75" w:rsidRDefault="001A7D75" w:rsidP="00F902F8">
            <w:pPr>
              <w:spacing w:line="256" w:lineRule="auto"/>
              <w:jc w:val="center"/>
              <w:rPr>
                <w:lang w:eastAsia="en-US"/>
              </w:rPr>
            </w:pPr>
            <w:r>
              <w:rPr>
                <w:lang w:eastAsia="en-US"/>
              </w:rPr>
              <w:t>Решение кейсов</w:t>
            </w:r>
          </w:p>
          <w:p w14:paraId="7C9D787D" w14:textId="77777777" w:rsidR="001A7D75" w:rsidRDefault="001A7D75" w:rsidP="00F902F8">
            <w:pPr>
              <w:spacing w:line="256" w:lineRule="auto"/>
              <w:jc w:val="center"/>
              <w:rPr>
                <w:lang w:eastAsia="en-US"/>
              </w:rPr>
            </w:pPr>
            <w:r>
              <w:rPr>
                <w:lang w:eastAsia="en-US"/>
              </w:rPr>
              <w:t>Доклад в форме презентации</w:t>
            </w:r>
          </w:p>
        </w:tc>
      </w:tr>
      <w:tr w:rsidR="001A7D75" w14:paraId="76C0A9BA" w14:textId="77777777" w:rsidTr="00313D52">
        <w:trPr>
          <w:trHeight w:val="399"/>
        </w:trPr>
        <w:tc>
          <w:tcPr>
            <w:tcW w:w="3828"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hideMark/>
          </w:tcPr>
          <w:p w14:paraId="4DDEF1D0" w14:textId="3427B0CE" w:rsidR="001A7D75" w:rsidRDefault="001A7D75" w:rsidP="001A7D75">
            <w:pPr>
              <w:suppressAutoHyphens/>
              <w:spacing w:line="360" w:lineRule="auto"/>
              <w:rPr>
                <w:b/>
                <w:sz w:val="28"/>
                <w:szCs w:val="28"/>
                <w:lang w:eastAsia="en-US"/>
              </w:rPr>
            </w:pPr>
            <w:r w:rsidRPr="00DF5F50">
              <w:rPr>
                <w:b/>
                <w:sz w:val="22"/>
                <w:szCs w:val="22"/>
              </w:rPr>
              <w:t>В целом по дисциплине</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EFA834" w14:textId="77777777" w:rsidR="001A7D75" w:rsidRDefault="001A7D75" w:rsidP="001A7D75">
            <w:pPr>
              <w:spacing w:line="360" w:lineRule="auto"/>
              <w:jc w:val="center"/>
              <w:rPr>
                <w:b/>
                <w:sz w:val="28"/>
                <w:szCs w:val="28"/>
                <w:lang w:eastAsia="en-US"/>
              </w:rPr>
            </w:pPr>
            <w:r>
              <w:rPr>
                <w:b/>
                <w:sz w:val="28"/>
                <w:szCs w:val="28"/>
                <w:lang w:eastAsia="en-US"/>
              </w:rPr>
              <w:t>108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7E900" w14:textId="44922DDD" w:rsidR="001A7D75" w:rsidRPr="001A7D75" w:rsidRDefault="001A7D75" w:rsidP="001A7D75">
            <w:pPr>
              <w:spacing w:line="360" w:lineRule="auto"/>
              <w:jc w:val="center"/>
              <w:rPr>
                <w:b/>
                <w:sz w:val="28"/>
                <w:szCs w:val="28"/>
                <w:lang w:val="en-US" w:eastAsia="en-US"/>
              </w:rPr>
            </w:pPr>
            <w:r>
              <w:rPr>
                <w:b/>
                <w:sz w:val="28"/>
                <w:szCs w:val="28"/>
                <w:lang w:val="en-US"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29A7D" w14:textId="0C2C34A8" w:rsidR="001A7D75" w:rsidRPr="00227BC4" w:rsidRDefault="001A7D75" w:rsidP="001A7D75">
            <w:pPr>
              <w:spacing w:line="360" w:lineRule="auto"/>
              <w:jc w:val="center"/>
              <w:rPr>
                <w:b/>
                <w:sz w:val="28"/>
                <w:szCs w:val="28"/>
                <w:lang w:val="en-US" w:eastAsia="en-US"/>
              </w:rPr>
            </w:pPr>
            <w:r>
              <w:rPr>
                <w:b/>
                <w:sz w:val="28"/>
                <w:szCs w:val="28"/>
                <w:lang w:val="en-US"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C9665" w14:textId="2646860A" w:rsidR="001A7D75" w:rsidRDefault="001A7D75" w:rsidP="001A7D75">
            <w:pPr>
              <w:spacing w:line="360" w:lineRule="auto"/>
              <w:jc w:val="center"/>
              <w:rPr>
                <w:b/>
                <w:sz w:val="28"/>
                <w:szCs w:val="28"/>
                <w:lang w:val="en-US" w:eastAsia="en-US"/>
              </w:rPr>
            </w:pPr>
            <w:r>
              <w:rPr>
                <w:b/>
                <w:sz w:val="28"/>
                <w:szCs w:val="28"/>
                <w:lang w:val="en-US"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14:paraId="4B5B39BA" w14:textId="5BED3ECC" w:rsidR="001A7D75" w:rsidRPr="00313D52" w:rsidRDefault="00313D52" w:rsidP="001A7D75">
            <w:pPr>
              <w:spacing w:line="360" w:lineRule="auto"/>
              <w:jc w:val="center"/>
              <w:rPr>
                <w:b/>
                <w:sz w:val="28"/>
                <w:szCs w:val="28"/>
                <w:lang w:eastAsia="en-US"/>
              </w:rPr>
            </w:pPr>
            <w:r>
              <w:rPr>
                <w:b/>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D7EDF" w14:textId="06BAE7CC" w:rsidR="001A7D75" w:rsidRPr="00227BC4" w:rsidRDefault="001A7D75" w:rsidP="001A7D75">
            <w:pPr>
              <w:spacing w:line="360" w:lineRule="auto"/>
              <w:jc w:val="center"/>
              <w:rPr>
                <w:b/>
                <w:sz w:val="28"/>
                <w:szCs w:val="28"/>
                <w:lang w:val="en-US" w:eastAsia="en-US"/>
              </w:rPr>
            </w:pPr>
            <w:r>
              <w:rPr>
                <w:b/>
                <w:sz w:val="28"/>
                <w:szCs w:val="28"/>
                <w:lang w:val="en-US" w:eastAsia="en-US"/>
              </w:rPr>
              <w:t>92</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C9048E" w14:textId="1AA8CD05" w:rsidR="001A7D75" w:rsidRDefault="001A7D75" w:rsidP="001A7D75">
            <w:pPr>
              <w:spacing w:line="360" w:lineRule="auto"/>
              <w:jc w:val="center"/>
              <w:rPr>
                <w:b/>
                <w:sz w:val="28"/>
                <w:szCs w:val="28"/>
                <w:lang w:eastAsia="en-US"/>
              </w:rPr>
            </w:pPr>
            <w:r w:rsidRPr="00DF5F50">
              <w:rPr>
                <w:b/>
                <w:sz w:val="22"/>
                <w:szCs w:val="22"/>
              </w:rPr>
              <w:t>Контрольная работа</w:t>
            </w:r>
          </w:p>
        </w:tc>
      </w:tr>
      <w:tr w:rsidR="001A7D75" w14:paraId="20BD7EDE" w14:textId="77777777" w:rsidTr="00313D52">
        <w:trPr>
          <w:trHeight w:val="399"/>
        </w:trPr>
        <w:tc>
          <w:tcPr>
            <w:tcW w:w="3828"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18CC4AD9" w14:textId="71B696EA" w:rsidR="001A7D75" w:rsidRDefault="001A7D75" w:rsidP="001A7D75">
            <w:pPr>
              <w:suppressAutoHyphens/>
              <w:spacing w:line="360" w:lineRule="auto"/>
              <w:rPr>
                <w:b/>
                <w:sz w:val="28"/>
                <w:szCs w:val="28"/>
                <w:lang w:eastAsia="en-US"/>
              </w:rPr>
            </w:pPr>
            <w:r w:rsidRPr="00DF5F50">
              <w:rPr>
                <w:b/>
                <w:sz w:val="22"/>
                <w:szCs w:val="22"/>
              </w:rPr>
              <w:t>Итого в %</w:t>
            </w:r>
          </w:p>
        </w:tc>
        <w:tc>
          <w:tcPr>
            <w:tcW w:w="708" w:type="dxa"/>
            <w:tcBorders>
              <w:top w:val="single" w:sz="4" w:space="0" w:color="auto"/>
              <w:left w:val="single" w:sz="4" w:space="0" w:color="auto"/>
              <w:bottom w:val="single" w:sz="4" w:space="0" w:color="auto"/>
              <w:right w:val="single" w:sz="4" w:space="0" w:color="auto"/>
            </w:tcBorders>
          </w:tcPr>
          <w:p w14:paraId="70602312" w14:textId="77777777" w:rsidR="001A7D75" w:rsidRDefault="001A7D75" w:rsidP="001A7D75">
            <w:pPr>
              <w:spacing w:line="360" w:lineRule="auto"/>
              <w:jc w:val="center"/>
              <w:rPr>
                <w:b/>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14:paraId="332E6B3E" w14:textId="77777777" w:rsidR="001A7D75" w:rsidRDefault="001A7D75" w:rsidP="001A7D75">
            <w:pPr>
              <w:spacing w:line="360" w:lineRule="auto"/>
              <w:jc w:val="center"/>
              <w:rPr>
                <w:b/>
                <w:sz w:val="28"/>
                <w:szCs w:val="28"/>
                <w:lang w:val="en-US" w:eastAsia="en-US"/>
              </w:rPr>
            </w:pPr>
          </w:p>
        </w:tc>
        <w:tc>
          <w:tcPr>
            <w:tcW w:w="709" w:type="dxa"/>
            <w:tcBorders>
              <w:top w:val="single" w:sz="4" w:space="0" w:color="auto"/>
              <w:left w:val="single" w:sz="4" w:space="0" w:color="auto"/>
              <w:bottom w:val="single" w:sz="4" w:space="0" w:color="auto"/>
              <w:right w:val="single" w:sz="4" w:space="0" w:color="auto"/>
            </w:tcBorders>
          </w:tcPr>
          <w:p w14:paraId="16D4ED30" w14:textId="77777777" w:rsidR="001A7D75" w:rsidRDefault="001A7D75" w:rsidP="001A7D75">
            <w:pPr>
              <w:spacing w:line="360" w:lineRule="auto"/>
              <w:jc w:val="center"/>
              <w:rPr>
                <w:b/>
                <w:sz w:val="28"/>
                <w:szCs w:val="28"/>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019BFEBE" w14:textId="77777777" w:rsidR="001A7D75" w:rsidRDefault="001A7D75" w:rsidP="001A7D75">
            <w:pPr>
              <w:spacing w:line="360" w:lineRule="auto"/>
              <w:jc w:val="center"/>
              <w:rPr>
                <w:b/>
                <w:sz w:val="28"/>
                <w:szCs w:val="28"/>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EC4E750" w14:textId="1769580A" w:rsidR="001A7D75" w:rsidRPr="00313D52" w:rsidRDefault="00313D52" w:rsidP="001A7D75">
            <w:pPr>
              <w:spacing w:line="360" w:lineRule="auto"/>
              <w:jc w:val="center"/>
              <w:rPr>
                <w:b/>
                <w:sz w:val="28"/>
                <w:szCs w:val="28"/>
                <w:lang w:eastAsia="en-US"/>
              </w:rPr>
            </w:pPr>
            <w:r>
              <w:rPr>
                <w:b/>
                <w:sz w:val="28"/>
                <w:szCs w:val="28"/>
                <w:lang w:eastAsia="en-US"/>
              </w:rPr>
              <w:t>50%</w:t>
            </w:r>
          </w:p>
        </w:tc>
        <w:tc>
          <w:tcPr>
            <w:tcW w:w="851" w:type="dxa"/>
            <w:tcBorders>
              <w:top w:val="single" w:sz="4" w:space="0" w:color="auto"/>
              <w:left w:val="single" w:sz="4" w:space="0" w:color="auto"/>
              <w:bottom w:val="single" w:sz="4" w:space="0" w:color="auto"/>
              <w:right w:val="single" w:sz="4" w:space="0" w:color="auto"/>
            </w:tcBorders>
            <w:vAlign w:val="center"/>
          </w:tcPr>
          <w:p w14:paraId="58886A42" w14:textId="05C26C64" w:rsidR="001A7D75" w:rsidRDefault="001A7D75" w:rsidP="001A7D75">
            <w:pPr>
              <w:spacing w:line="360" w:lineRule="auto"/>
              <w:jc w:val="center"/>
              <w:rPr>
                <w:b/>
                <w:sz w:val="28"/>
                <w:szCs w:val="28"/>
                <w:lang w:val="en-US" w:eastAsia="en-US"/>
              </w:rPr>
            </w:pPr>
          </w:p>
        </w:tc>
        <w:tc>
          <w:tcPr>
            <w:tcW w:w="1984" w:type="dxa"/>
            <w:tcBorders>
              <w:top w:val="single" w:sz="4" w:space="0" w:color="auto"/>
              <w:left w:val="single" w:sz="4" w:space="0" w:color="auto"/>
              <w:bottom w:val="single" w:sz="4" w:space="0" w:color="auto"/>
              <w:right w:val="single" w:sz="4" w:space="0" w:color="auto"/>
            </w:tcBorders>
          </w:tcPr>
          <w:p w14:paraId="04613867" w14:textId="77777777" w:rsidR="001A7D75" w:rsidRDefault="001A7D75" w:rsidP="001A7D75">
            <w:pPr>
              <w:spacing w:line="360" w:lineRule="auto"/>
              <w:jc w:val="center"/>
              <w:rPr>
                <w:b/>
                <w:sz w:val="28"/>
                <w:szCs w:val="28"/>
                <w:lang w:eastAsia="en-US"/>
              </w:rPr>
            </w:pPr>
          </w:p>
        </w:tc>
      </w:tr>
    </w:tbl>
    <w:p w14:paraId="4497CBAE" w14:textId="77777777" w:rsidR="007B7E0E" w:rsidRPr="00DE7A51" w:rsidRDefault="007B7E0E" w:rsidP="00DE7A51">
      <w:pPr>
        <w:tabs>
          <w:tab w:val="left" w:pos="6030"/>
        </w:tabs>
        <w:ind w:firstLine="709"/>
        <w:jc w:val="both"/>
        <w:rPr>
          <w:b/>
          <w:color w:val="000000"/>
          <w:sz w:val="28"/>
          <w:szCs w:val="28"/>
          <w:u w:val="single"/>
        </w:rPr>
      </w:pPr>
    </w:p>
    <w:p w14:paraId="1ADBAF7B" w14:textId="77777777"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lastRenderedPageBreak/>
        <w:t>5.3. Содержание семинаров, практических занятий</w:t>
      </w:r>
    </w:p>
    <w:p w14:paraId="78E7B8D4" w14:textId="77777777" w:rsidR="007A7DFE" w:rsidRPr="007A7DFE" w:rsidRDefault="007A7DFE" w:rsidP="007A7DFE">
      <w:pPr>
        <w:rPr>
          <w:b/>
          <w:sz w:val="28"/>
          <w:szCs w:val="28"/>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4423"/>
        <w:gridCol w:w="3544"/>
      </w:tblGrid>
      <w:tr w:rsidR="00B533E3" w:rsidRPr="00CC1A34" w14:paraId="54153703" w14:textId="77777777" w:rsidTr="00313D52">
        <w:trPr>
          <w:tblHeader/>
        </w:trPr>
        <w:tc>
          <w:tcPr>
            <w:tcW w:w="2382" w:type="dxa"/>
            <w:shd w:val="clear" w:color="auto" w:fill="auto"/>
          </w:tcPr>
          <w:p w14:paraId="6CAA913A" w14:textId="77777777"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4423" w:type="dxa"/>
            <w:shd w:val="clear" w:color="auto" w:fill="auto"/>
          </w:tcPr>
          <w:p w14:paraId="669253C8" w14:textId="77777777"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3544" w:type="dxa"/>
            <w:shd w:val="clear" w:color="auto" w:fill="auto"/>
          </w:tcPr>
          <w:p w14:paraId="16A50749" w14:textId="77777777" w:rsidR="00B533E3" w:rsidRPr="007556AD" w:rsidRDefault="00B533E3" w:rsidP="00994F4D">
            <w:pPr>
              <w:keepNext/>
              <w:jc w:val="both"/>
              <w:rPr>
                <w:b/>
              </w:rPr>
            </w:pPr>
            <w:r w:rsidRPr="007556AD">
              <w:rPr>
                <w:b/>
              </w:rPr>
              <w:t>Формы проведения занятий</w:t>
            </w:r>
          </w:p>
        </w:tc>
      </w:tr>
      <w:tr w:rsidR="001348F5" w:rsidRPr="00CC1A34" w14:paraId="07D391D4" w14:textId="77777777" w:rsidTr="00313D52">
        <w:tc>
          <w:tcPr>
            <w:tcW w:w="2382" w:type="dxa"/>
            <w:shd w:val="clear" w:color="auto" w:fill="auto"/>
          </w:tcPr>
          <w:p w14:paraId="4CEC5078" w14:textId="49774DC2" w:rsidR="001348F5" w:rsidRPr="00313D52" w:rsidRDefault="001348F5" w:rsidP="00313D52">
            <w:pPr>
              <w:widowControl w:val="0"/>
              <w:shd w:val="clear" w:color="auto" w:fill="FFFFFF"/>
              <w:tabs>
                <w:tab w:val="left" w:pos="3969"/>
              </w:tabs>
              <w:suppressAutoHyphens/>
              <w:autoSpaceDE w:val="0"/>
              <w:autoSpaceDN w:val="0"/>
              <w:adjustRightInd w:val="0"/>
              <w:contextualSpacing/>
              <w:jc w:val="both"/>
            </w:pPr>
            <w:r w:rsidRPr="00313D52">
              <w:t xml:space="preserve">Тема 1. </w:t>
            </w:r>
            <w:r w:rsidR="00163D39" w:rsidRPr="00313D52">
              <w:rPr>
                <w:lang w:val="en-US" w:eastAsia="en-US"/>
              </w:rPr>
              <w:t>Due</w:t>
            </w:r>
            <w:r w:rsidR="00296B13">
              <w:rPr>
                <w:lang w:eastAsia="en-US"/>
              </w:rPr>
              <w:t xml:space="preserve"> </w:t>
            </w:r>
            <w:r w:rsidR="00163D39" w:rsidRPr="00313D52">
              <w:rPr>
                <w:lang w:val="en-US" w:eastAsia="en-US"/>
              </w:rPr>
              <w:t>diligence</w:t>
            </w:r>
            <w:r w:rsidR="00313D52">
              <w:rPr>
                <w:lang w:eastAsia="en-US"/>
              </w:rPr>
              <w:t xml:space="preserve"> –</w:t>
            </w:r>
            <w:r w:rsidR="00163D39" w:rsidRPr="00313D52">
              <w:rPr>
                <w:lang w:eastAsia="en-US"/>
              </w:rPr>
              <w:t>обеспечение должной добросовестности в инвестиционной деятельности в сфере строительства и управления недвижимостью</w:t>
            </w:r>
          </w:p>
          <w:p w14:paraId="20D7F864" w14:textId="6DAD8BD9" w:rsidR="001348F5" w:rsidRPr="00313D52" w:rsidRDefault="00163D39" w:rsidP="00313D52">
            <w:pPr>
              <w:widowControl w:val="0"/>
              <w:suppressAutoHyphens/>
              <w:jc w:val="both"/>
            </w:pPr>
            <w:r w:rsidRPr="00313D52">
              <w:br/>
            </w:r>
          </w:p>
        </w:tc>
        <w:tc>
          <w:tcPr>
            <w:tcW w:w="4423" w:type="dxa"/>
            <w:shd w:val="clear" w:color="auto" w:fill="auto"/>
            <w:vAlign w:val="center"/>
          </w:tcPr>
          <w:p w14:paraId="5E9039F3" w14:textId="6A9AF088" w:rsidR="00163D39" w:rsidRDefault="00163D39" w:rsidP="00163D39">
            <w:pPr>
              <w:jc w:val="both"/>
            </w:pPr>
            <w:r w:rsidRPr="00163D39">
              <w:t xml:space="preserve">Определение обучающимися стратегии </w:t>
            </w:r>
            <w:r w:rsidRPr="00163D39">
              <w:rPr>
                <w:lang w:val="en-US"/>
              </w:rPr>
              <w:t>Due</w:t>
            </w:r>
            <w:r w:rsidR="00296B13">
              <w:t xml:space="preserve"> </w:t>
            </w:r>
            <w:r w:rsidRPr="00163D39">
              <w:rPr>
                <w:lang w:val="en-US"/>
              </w:rPr>
              <w:t>diligence</w:t>
            </w:r>
            <w:r w:rsidRPr="00163D39">
              <w:t xml:space="preserve"> при:</w:t>
            </w:r>
          </w:p>
          <w:p w14:paraId="5CF01A9E" w14:textId="0C0DC4FF" w:rsidR="00163D39" w:rsidRDefault="00163D39" w:rsidP="00163D39">
            <w:pPr>
              <w:jc w:val="both"/>
            </w:pPr>
            <w:r w:rsidRPr="00163D39">
              <w:t>1</w:t>
            </w:r>
            <w:r>
              <w:t>.</w:t>
            </w:r>
            <w:r w:rsidRPr="00163D39">
              <w:rPr>
                <w:color w:val="393B3E"/>
              </w:rPr>
              <w:t>слияниях и поглощениях</w:t>
            </w:r>
          </w:p>
          <w:p w14:paraId="12A0DD73" w14:textId="77777777" w:rsidR="00163D39" w:rsidRDefault="00163D39" w:rsidP="00163D39">
            <w:pPr>
              <w:jc w:val="both"/>
              <w:rPr>
                <w:color w:val="393B3E"/>
              </w:rPr>
            </w:pPr>
            <w:r>
              <w:t xml:space="preserve">2. </w:t>
            </w:r>
            <w:r w:rsidRPr="00163D39">
              <w:rPr>
                <w:color w:val="393B3E"/>
              </w:rPr>
              <w:t>покупке акций и долей предприятий</w:t>
            </w:r>
          </w:p>
          <w:p w14:paraId="67FBCA8C" w14:textId="77777777" w:rsidR="00163D39" w:rsidRDefault="00163D39" w:rsidP="00163D39">
            <w:pPr>
              <w:jc w:val="both"/>
              <w:rPr>
                <w:color w:val="393B3E"/>
              </w:rPr>
            </w:pPr>
            <w:r>
              <w:rPr>
                <w:color w:val="393B3E"/>
              </w:rPr>
              <w:t xml:space="preserve">3. </w:t>
            </w:r>
            <w:r w:rsidRPr="00163D39">
              <w:rPr>
                <w:color w:val="393B3E"/>
              </w:rPr>
              <w:t xml:space="preserve">приобретении недвижимого имущества </w:t>
            </w:r>
          </w:p>
          <w:p w14:paraId="6BC9122E" w14:textId="6C2CF6D0" w:rsidR="00163D39" w:rsidRDefault="00163D39" w:rsidP="00163D39">
            <w:pPr>
              <w:jc w:val="both"/>
              <w:rPr>
                <w:color w:val="393B3E"/>
              </w:rPr>
            </w:pPr>
            <w:r>
              <w:rPr>
                <w:color w:val="393B3E"/>
              </w:rPr>
              <w:t xml:space="preserve">4. </w:t>
            </w:r>
            <w:r w:rsidRPr="00163D39">
              <w:rPr>
                <w:color w:val="393B3E"/>
              </w:rPr>
              <w:t>учреждении новых партнерств</w:t>
            </w:r>
          </w:p>
          <w:p w14:paraId="1EED59A2" w14:textId="77777777" w:rsidR="00163D39" w:rsidRDefault="00163D39" w:rsidP="00163D39">
            <w:pPr>
              <w:jc w:val="both"/>
              <w:rPr>
                <w:color w:val="393B3E"/>
              </w:rPr>
            </w:pPr>
            <w:r>
              <w:rPr>
                <w:color w:val="393B3E"/>
              </w:rPr>
              <w:t xml:space="preserve">5. </w:t>
            </w:r>
            <w:r w:rsidRPr="00163D39">
              <w:rPr>
                <w:color w:val="393B3E"/>
              </w:rPr>
              <w:t xml:space="preserve">предоставлении заемных средств </w:t>
            </w:r>
          </w:p>
          <w:p w14:paraId="4ACDEDB5" w14:textId="77777777" w:rsidR="00163D39" w:rsidRDefault="00163D39" w:rsidP="00163D39">
            <w:pPr>
              <w:jc w:val="both"/>
              <w:rPr>
                <w:color w:val="393B3E"/>
              </w:rPr>
            </w:pPr>
            <w:r>
              <w:rPr>
                <w:color w:val="393B3E"/>
              </w:rPr>
              <w:t xml:space="preserve">6. </w:t>
            </w:r>
            <w:r w:rsidRPr="00163D39">
              <w:rPr>
                <w:color w:val="393B3E"/>
              </w:rPr>
              <w:t>целевом (в том числе и безвозмездном или спонсорском) финансировании</w:t>
            </w:r>
          </w:p>
          <w:p w14:paraId="05303309" w14:textId="509B5F55" w:rsidR="00163D39" w:rsidRPr="00163D39" w:rsidRDefault="00163D39" w:rsidP="00163D39">
            <w:pPr>
              <w:jc w:val="both"/>
              <w:rPr>
                <w:color w:val="393B3E"/>
              </w:rPr>
            </w:pPr>
            <w:r>
              <w:rPr>
                <w:color w:val="393B3E"/>
              </w:rPr>
              <w:t xml:space="preserve">7. </w:t>
            </w:r>
            <w:r w:rsidRPr="00163D39">
              <w:rPr>
                <w:color w:val="393B3E"/>
              </w:rPr>
              <w:t>других финансовых и коммерческих операциях, обусловленных необходимостью предоставления покупателю достоверной информации о предмете сделки, о финансируемом предприятии или проекте</w:t>
            </w:r>
          </w:p>
          <w:p w14:paraId="0518DFBD" w14:textId="77777777" w:rsidR="00163D39" w:rsidRPr="00163D39" w:rsidRDefault="00163D39" w:rsidP="00163D39">
            <w:pPr>
              <w:spacing w:line="360" w:lineRule="auto"/>
              <w:rPr>
                <w:iCs/>
              </w:rPr>
            </w:pPr>
            <w:r w:rsidRPr="00163D39">
              <w:rPr>
                <w:iCs/>
              </w:rPr>
              <w:t xml:space="preserve">Рекомендуемые источники из разделов 8 и 9: </w:t>
            </w:r>
          </w:p>
          <w:p w14:paraId="264BF91A" w14:textId="1380F19B" w:rsidR="00163D39" w:rsidRPr="00163D39" w:rsidRDefault="00163D39" w:rsidP="00163D39">
            <w:pPr>
              <w:spacing w:line="360" w:lineRule="auto"/>
              <w:rPr>
                <w:iCs/>
              </w:rPr>
            </w:pPr>
            <w:r w:rsidRPr="00163D39">
              <w:rPr>
                <w:iCs/>
              </w:rPr>
              <w:t xml:space="preserve"> </w:t>
            </w:r>
            <w:r w:rsidRPr="00163D39">
              <w:rPr>
                <w:b/>
                <w:iCs/>
              </w:rPr>
              <w:t>8</w:t>
            </w:r>
            <w:r w:rsidRPr="00163D39">
              <w:rPr>
                <w:iCs/>
              </w:rPr>
              <w:t>: 1</w:t>
            </w:r>
            <w:r w:rsidR="007930FD">
              <w:rPr>
                <w:iCs/>
              </w:rPr>
              <w:t>-6</w:t>
            </w:r>
          </w:p>
          <w:p w14:paraId="157F872A" w14:textId="17E600BA" w:rsidR="001348F5" w:rsidRPr="00313D52" w:rsidRDefault="00163D39" w:rsidP="00313D52">
            <w:pPr>
              <w:spacing w:line="360" w:lineRule="auto"/>
              <w:rPr>
                <w:iCs/>
              </w:rPr>
            </w:pPr>
            <w:r w:rsidRPr="00163D39">
              <w:rPr>
                <w:b/>
                <w:iCs/>
              </w:rPr>
              <w:t xml:space="preserve"> 9</w:t>
            </w:r>
            <w:r w:rsidRPr="00163D39">
              <w:rPr>
                <w:iCs/>
              </w:rPr>
              <w:t xml:space="preserve">: 1- </w:t>
            </w:r>
            <w:r w:rsidR="007930FD">
              <w:rPr>
                <w:iCs/>
              </w:rPr>
              <w:t>4</w:t>
            </w:r>
          </w:p>
        </w:tc>
        <w:tc>
          <w:tcPr>
            <w:tcW w:w="3544" w:type="dxa"/>
            <w:shd w:val="clear" w:color="auto" w:fill="auto"/>
          </w:tcPr>
          <w:p w14:paraId="16B564C6" w14:textId="07E2CFBE" w:rsidR="00163D39" w:rsidRPr="00163D39" w:rsidRDefault="001348F5" w:rsidP="00313D52">
            <w:pPr>
              <w:jc w:val="both"/>
            </w:pPr>
            <w:r>
              <w:rPr>
                <w:bCs/>
              </w:rPr>
              <w:t>М</w:t>
            </w:r>
            <w:r w:rsidRPr="008D5E5C">
              <w:rPr>
                <w:bCs/>
              </w:rPr>
              <w:t>ногосторонняя коммуникация</w:t>
            </w:r>
            <w:r w:rsidRPr="008D5E5C">
              <w:rPr>
                <w:position w:val="2"/>
              </w:rPr>
              <w:t>; доклады студентов с презентациями с последующим обсуждением.</w:t>
            </w:r>
            <w:r w:rsidR="00163D39">
              <w:rPr>
                <w:sz w:val="28"/>
                <w:szCs w:val="28"/>
              </w:rPr>
              <w:t xml:space="preserve"> </w:t>
            </w:r>
            <w:r w:rsidR="00296B13">
              <w:t>Дискуссия на тему</w:t>
            </w:r>
            <w:r w:rsidR="00163D39" w:rsidRPr="00163D39">
              <w:t xml:space="preserve">: «Источники получения информации для   </w:t>
            </w:r>
            <w:proofErr w:type="gramStart"/>
            <w:r w:rsidR="00163D39" w:rsidRPr="00163D39">
              <w:rPr>
                <w:lang w:val="en-US"/>
              </w:rPr>
              <w:t>Due</w:t>
            </w:r>
            <w:r w:rsidR="00163D39" w:rsidRPr="00163D39">
              <w:t xml:space="preserve">  </w:t>
            </w:r>
            <w:r w:rsidR="00163D39" w:rsidRPr="00163D39">
              <w:rPr>
                <w:lang w:val="en-US"/>
              </w:rPr>
              <w:t>diligence</w:t>
            </w:r>
            <w:proofErr w:type="gramEnd"/>
            <w:r w:rsidR="002A61B2">
              <w:t xml:space="preserve"> проектов в сфере строительства и управления недвижимостью</w:t>
            </w:r>
            <w:r w:rsidR="00163D39" w:rsidRPr="00163D39">
              <w:t>»</w:t>
            </w:r>
          </w:p>
          <w:p w14:paraId="58712635" w14:textId="47E7AFA9" w:rsidR="001348F5" w:rsidRPr="008D5E5C" w:rsidRDefault="001348F5" w:rsidP="001348F5">
            <w:pPr>
              <w:widowControl w:val="0"/>
              <w:tabs>
                <w:tab w:val="left" w:pos="993"/>
              </w:tabs>
              <w:jc w:val="both"/>
              <w:rPr>
                <w:b/>
                <w:bCs/>
                <w:iCs/>
                <w:highlight w:val="yellow"/>
                <w:lang w:eastAsia="en-US"/>
              </w:rPr>
            </w:pPr>
          </w:p>
        </w:tc>
      </w:tr>
      <w:tr w:rsidR="001348F5" w:rsidRPr="003B499A" w14:paraId="4B15DB48" w14:textId="77777777" w:rsidTr="00313D52">
        <w:tc>
          <w:tcPr>
            <w:tcW w:w="2382" w:type="dxa"/>
            <w:shd w:val="clear" w:color="auto" w:fill="auto"/>
          </w:tcPr>
          <w:p w14:paraId="5A8E2BEF" w14:textId="5D18B1B8" w:rsidR="001348F5" w:rsidRPr="00313D52" w:rsidRDefault="001348F5" w:rsidP="00313D52">
            <w:pPr>
              <w:widowControl w:val="0"/>
              <w:shd w:val="clear" w:color="auto" w:fill="FFFFFF"/>
              <w:tabs>
                <w:tab w:val="left" w:pos="3969"/>
              </w:tabs>
              <w:suppressAutoHyphens/>
              <w:autoSpaceDE w:val="0"/>
              <w:autoSpaceDN w:val="0"/>
              <w:adjustRightInd w:val="0"/>
              <w:contextualSpacing/>
              <w:rPr>
                <w:bCs/>
              </w:rPr>
            </w:pPr>
            <w:r w:rsidRPr="00313D52">
              <w:rPr>
                <w:bCs/>
              </w:rPr>
              <w:t xml:space="preserve">Тема 2. </w:t>
            </w:r>
            <w:r w:rsidR="00163D39" w:rsidRPr="00313D52">
              <w:rPr>
                <w:color w:val="393B3E"/>
                <w:lang w:eastAsia="en-US"/>
              </w:rPr>
              <w:t>Разработка и реализация организационно-правовой модели инвестиционной деятельности в сфере строительства и управления недвижимостью</w:t>
            </w:r>
            <w:r w:rsidR="00163D39" w:rsidRPr="00313D52">
              <w:rPr>
                <w:position w:val="2"/>
              </w:rPr>
              <w:br/>
            </w:r>
          </w:p>
        </w:tc>
        <w:tc>
          <w:tcPr>
            <w:tcW w:w="4423" w:type="dxa"/>
            <w:shd w:val="clear" w:color="auto" w:fill="auto"/>
          </w:tcPr>
          <w:p w14:paraId="7EACAAB2" w14:textId="3B0DF50D" w:rsidR="003B499A" w:rsidRPr="003B499A" w:rsidRDefault="003B499A" w:rsidP="00296B13">
            <w:pPr>
              <w:pStyle w:val="ab"/>
              <w:numPr>
                <w:ilvl w:val="0"/>
                <w:numId w:val="29"/>
              </w:numPr>
              <w:shd w:val="clear" w:color="auto" w:fill="FFFFFF"/>
              <w:ind w:left="199" w:hanging="141"/>
              <w:jc w:val="both"/>
              <w:rPr>
                <w:rFonts w:ascii="Times New Roman" w:hAnsi="Times New Roman" w:cs="Times New Roman"/>
                <w:color w:val="393B3E"/>
                <w:sz w:val="24"/>
                <w:szCs w:val="24"/>
              </w:rPr>
            </w:pPr>
            <w:r w:rsidRPr="003B499A">
              <w:rPr>
                <w:rFonts w:ascii="Times New Roman" w:hAnsi="Times New Roman" w:cs="Times New Roman"/>
                <w:color w:val="393B3E"/>
                <w:sz w:val="24"/>
                <w:szCs w:val="24"/>
              </w:rPr>
              <w:t>виды инвестиционных правоотношений</w:t>
            </w:r>
          </w:p>
          <w:p w14:paraId="411D6ABF" w14:textId="77777777" w:rsidR="003B499A" w:rsidRPr="003B499A" w:rsidRDefault="003B499A" w:rsidP="00296B13">
            <w:pPr>
              <w:pStyle w:val="ab"/>
              <w:numPr>
                <w:ilvl w:val="0"/>
                <w:numId w:val="29"/>
              </w:numPr>
              <w:shd w:val="clear" w:color="auto" w:fill="FFFFFF"/>
              <w:ind w:left="199" w:hanging="141"/>
              <w:jc w:val="both"/>
              <w:rPr>
                <w:rFonts w:ascii="Times New Roman" w:hAnsi="Times New Roman" w:cs="Times New Roman"/>
                <w:color w:val="393B3E"/>
                <w:sz w:val="24"/>
                <w:szCs w:val="24"/>
              </w:rPr>
            </w:pPr>
            <w:r w:rsidRPr="003B499A">
              <w:rPr>
                <w:rFonts w:ascii="Times New Roman" w:hAnsi="Times New Roman" w:cs="Times New Roman"/>
                <w:color w:val="393B3E"/>
                <w:sz w:val="24"/>
                <w:szCs w:val="24"/>
              </w:rPr>
              <w:t>сущностные признаки инвестиционных правоотношений</w:t>
            </w:r>
          </w:p>
          <w:p w14:paraId="3B42E8C5" w14:textId="77777777" w:rsidR="003B499A" w:rsidRDefault="003B499A" w:rsidP="00296B13">
            <w:pPr>
              <w:pStyle w:val="ab"/>
              <w:numPr>
                <w:ilvl w:val="0"/>
                <w:numId w:val="29"/>
              </w:numPr>
              <w:shd w:val="clear" w:color="auto" w:fill="FFFFFF"/>
              <w:ind w:left="199" w:hanging="141"/>
              <w:jc w:val="both"/>
              <w:rPr>
                <w:rFonts w:ascii="Times New Roman" w:hAnsi="Times New Roman" w:cs="Times New Roman"/>
                <w:color w:val="393B3E"/>
                <w:sz w:val="24"/>
                <w:szCs w:val="24"/>
              </w:rPr>
            </w:pPr>
            <w:r w:rsidRPr="003B499A">
              <w:rPr>
                <w:rFonts w:ascii="Times New Roman" w:hAnsi="Times New Roman" w:cs="Times New Roman"/>
                <w:color w:val="393B3E"/>
                <w:sz w:val="24"/>
                <w:szCs w:val="24"/>
              </w:rPr>
              <w:t>понятие, существенные условия, особенности заключения, изменения и расторжения договоров:</w:t>
            </w:r>
          </w:p>
          <w:p w14:paraId="0D4BBF32" w14:textId="10E8A5C3" w:rsidR="003B499A" w:rsidRPr="003B499A" w:rsidRDefault="003B499A" w:rsidP="00313D52">
            <w:pPr>
              <w:pStyle w:val="ab"/>
              <w:shd w:val="clear" w:color="auto" w:fill="FFFFFF"/>
              <w:jc w:val="both"/>
              <w:rPr>
                <w:rFonts w:ascii="Times New Roman" w:hAnsi="Times New Roman" w:cs="Times New Roman"/>
                <w:color w:val="393B3E"/>
                <w:sz w:val="24"/>
                <w:szCs w:val="24"/>
              </w:rPr>
            </w:pPr>
            <w:r>
              <w:rPr>
                <w:rFonts w:ascii="Times New Roman" w:hAnsi="Times New Roman" w:cs="Times New Roman"/>
                <w:color w:val="393B3E"/>
                <w:sz w:val="24"/>
                <w:szCs w:val="24"/>
              </w:rPr>
              <w:t>-</w:t>
            </w:r>
            <w:r w:rsidRPr="003B499A">
              <w:rPr>
                <w:rFonts w:ascii="Times New Roman" w:hAnsi="Times New Roman" w:cs="Times New Roman"/>
                <w:sz w:val="24"/>
                <w:szCs w:val="24"/>
              </w:rPr>
              <w:t>договора участия в долевом строительстве</w:t>
            </w:r>
          </w:p>
          <w:p w14:paraId="2DF29AC9" w14:textId="54A2ABEF" w:rsidR="003B499A" w:rsidRPr="003B499A" w:rsidRDefault="003B499A" w:rsidP="00313D52">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3B499A">
              <w:rPr>
                <w:rFonts w:ascii="Times New Roman" w:hAnsi="Times New Roman" w:cs="Times New Roman"/>
                <w:sz w:val="24"/>
                <w:szCs w:val="24"/>
              </w:rPr>
              <w:t>договора о развитии застроенной территории</w:t>
            </w:r>
          </w:p>
          <w:p w14:paraId="4F28DEA5" w14:textId="58CD507C" w:rsidR="003B499A" w:rsidRPr="003B499A" w:rsidRDefault="003B499A" w:rsidP="00313D52">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3B499A">
              <w:rPr>
                <w:rFonts w:ascii="Times New Roman" w:hAnsi="Times New Roman" w:cs="Times New Roman"/>
                <w:sz w:val="24"/>
                <w:szCs w:val="24"/>
              </w:rPr>
              <w:t>договора о комплексном освоении территории</w:t>
            </w:r>
          </w:p>
          <w:p w14:paraId="6DF240AC" w14:textId="1FD23DE0" w:rsidR="003B499A" w:rsidRPr="003B499A" w:rsidRDefault="003B499A" w:rsidP="00313D52">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3B499A">
              <w:rPr>
                <w:rFonts w:ascii="Times New Roman" w:hAnsi="Times New Roman" w:cs="Times New Roman"/>
                <w:sz w:val="24"/>
                <w:szCs w:val="24"/>
              </w:rPr>
              <w:t>соглашения о разделе продукции</w:t>
            </w:r>
          </w:p>
          <w:p w14:paraId="01A7F36F" w14:textId="14145D7C" w:rsidR="003B499A" w:rsidRPr="003B499A" w:rsidRDefault="003B499A" w:rsidP="00313D52">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3B499A">
              <w:rPr>
                <w:rFonts w:ascii="Times New Roman" w:hAnsi="Times New Roman" w:cs="Times New Roman"/>
                <w:sz w:val="24"/>
                <w:szCs w:val="24"/>
              </w:rPr>
              <w:t>концессионного соглашения</w:t>
            </w:r>
          </w:p>
          <w:p w14:paraId="2332A0FF" w14:textId="4AB44944" w:rsidR="003B499A" w:rsidRPr="003B499A" w:rsidRDefault="003B499A" w:rsidP="003B499A">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3B499A">
              <w:rPr>
                <w:rFonts w:ascii="Times New Roman" w:hAnsi="Times New Roman" w:cs="Times New Roman"/>
                <w:sz w:val="24"/>
                <w:szCs w:val="24"/>
              </w:rPr>
              <w:t xml:space="preserve">специального инвестиционного контракта </w:t>
            </w:r>
          </w:p>
          <w:p w14:paraId="68572EE7" w14:textId="142FB309" w:rsidR="003B499A" w:rsidRPr="003B499A" w:rsidRDefault="003B499A" w:rsidP="003B499A">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3B499A">
              <w:rPr>
                <w:rFonts w:ascii="Times New Roman" w:hAnsi="Times New Roman" w:cs="Times New Roman"/>
                <w:sz w:val="24"/>
                <w:szCs w:val="24"/>
              </w:rPr>
              <w:t>соглашения об осуществлении деятельности в ОЭЗ</w:t>
            </w:r>
          </w:p>
          <w:p w14:paraId="73AF3835" w14:textId="28F4B279" w:rsidR="003B499A" w:rsidRDefault="003B499A" w:rsidP="003B499A">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Pr="003B499A">
              <w:rPr>
                <w:rFonts w:ascii="Times New Roman" w:hAnsi="Times New Roman" w:cs="Times New Roman"/>
                <w:sz w:val="24"/>
                <w:szCs w:val="24"/>
              </w:rPr>
              <w:t>договора РЕПО</w:t>
            </w:r>
          </w:p>
          <w:p w14:paraId="43366D80" w14:textId="77777777" w:rsidR="00313D52" w:rsidRDefault="003B499A" w:rsidP="003B499A">
            <w:pPr>
              <w:spacing w:line="360" w:lineRule="auto"/>
              <w:rPr>
                <w:iCs/>
              </w:rPr>
            </w:pPr>
            <w:r w:rsidRPr="003B499A">
              <w:rPr>
                <w:iCs/>
              </w:rPr>
              <w:t xml:space="preserve">Рекомендуемые источники из разделов </w:t>
            </w:r>
          </w:p>
          <w:p w14:paraId="7C50D570" w14:textId="708F4427" w:rsidR="003B499A" w:rsidRPr="003B499A" w:rsidRDefault="003B499A" w:rsidP="003B499A">
            <w:pPr>
              <w:spacing w:line="360" w:lineRule="auto"/>
              <w:rPr>
                <w:iCs/>
              </w:rPr>
            </w:pPr>
            <w:r w:rsidRPr="003B499A">
              <w:rPr>
                <w:iCs/>
              </w:rPr>
              <w:t xml:space="preserve">8 и 9: </w:t>
            </w:r>
          </w:p>
          <w:p w14:paraId="44192937" w14:textId="7285C181" w:rsidR="003B499A" w:rsidRPr="003B499A" w:rsidRDefault="003B499A" w:rsidP="003B499A">
            <w:pPr>
              <w:spacing w:line="360" w:lineRule="auto"/>
              <w:rPr>
                <w:iCs/>
              </w:rPr>
            </w:pPr>
            <w:r w:rsidRPr="003B499A">
              <w:rPr>
                <w:b/>
                <w:iCs/>
              </w:rPr>
              <w:t>8</w:t>
            </w:r>
            <w:r w:rsidRPr="003B499A">
              <w:rPr>
                <w:iCs/>
              </w:rPr>
              <w:t xml:space="preserve">: </w:t>
            </w:r>
            <w:r w:rsidR="007930FD">
              <w:rPr>
                <w:iCs/>
              </w:rPr>
              <w:t>1-5, 7-9</w:t>
            </w:r>
          </w:p>
          <w:p w14:paraId="144F02D1" w14:textId="6BA8CB06" w:rsidR="003B499A" w:rsidRPr="003B499A" w:rsidRDefault="003B499A" w:rsidP="003B499A">
            <w:pPr>
              <w:spacing w:line="360" w:lineRule="auto"/>
              <w:rPr>
                <w:iCs/>
              </w:rPr>
            </w:pPr>
            <w:r w:rsidRPr="003B499A">
              <w:rPr>
                <w:b/>
                <w:iCs/>
              </w:rPr>
              <w:t xml:space="preserve"> 9</w:t>
            </w:r>
            <w:r w:rsidRPr="003B499A">
              <w:rPr>
                <w:iCs/>
              </w:rPr>
              <w:t xml:space="preserve">: 1- </w:t>
            </w:r>
            <w:r w:rsidR="007930FD">
              <w:rPr>
                <w:iCs/>
              </w:rPr>
              <w:t>4</w:t>
            </w:r>
            <w:r w:rsidRPr="003B499A">
              <w:rPr>
                <w:iCs/>
              </w:rPr>
              <w:t>.</w:t>
            </w:r>
          </w:p>
          <w:p w14:paraId="4E6F8F18" w14:textId="77777777" w:rsidR="003B499A" w:rsidRPr="003B499A" w:rsidRDefault="003B499A" w:rsidP="003B499A">
            <w:pPr>
              <w:pStyle w:val="ab"/>
              <w:shd w:val="clear" w:color="auto" w:fill="FFFFFF"/>
              <w:jc w:val="both"/>
              <w:rPr>
                <w:rFonts w:ascii="Times New Roman" w:hAnsi="Times New Roman" w:cs="Times New Roman"/>
                <w:sz w:val="24"/>
                <w:szCs w:val="24"/>
              </w:rPr>
            </w:pPr>
          </w:p>
          <w:p w14:paraId="3D999ED6" w14:textId="240C3B26" w:rsidR="001348F5" w:rsidRPr="003B499A" w:rsidRDefault="001348F5" w:rsidP="000203A9">
            <w:pPr>
              <w:ind w:left="28"/>
            </w:pPr>
          </w:p>
        </w:tc>
        <w:tc>
          <w:tcPr>
            <w:tcW w:w="3544" w:type="dxa"/>
            <w:shd w:val="clear" w:color="auto" w:fill="auto"/>
          </w:tcPr>
          <w:p w14:paraId="70400C2B" w14:textId="77777777" w:rsidR="003B499A" w:rsidRPr="003B499A" w:rsidRDefault="003B499A" w:rsidP="003B499A">
            <w:pPr>
              <w:widowControl w:val="0"/>
              <w:tabs>
                <w:tab w:val="left" w:pos="993"/>
              </w:tabs>
              <w:jc w:val="both"/>
              <w:rPr>
                <w:position w:val="2"/>
              </w:rPr>
            </w:pPr>
            <w:r w:rsidRPr="003B499A">
              <w:rPr>
                <w:bCs/>
              </w:rPr>
              <w:lastRenderedPageBreak/>
              <w:t>Многосторонняя коммуникация</w:t>
            </w:r>
            <w:r w:rsidRPr="003B499A">
              <w:rPr>
                <w:position w:val="2"/>
              </w:rPr>
              <w:t>;</w:t>
            </w:r>
          </w:p>
          <w:p w14:paraId="474323CD" w14:textId="1515613D" w:rsidR="003B499A" w:rsidRPr="003B499A" w:rsidRDefault="003B499A" w:rsidP="003B499A">
            <w:pPr>
              <w:widowControl w:val="0"/>
              <w:tabs>
                <w:tab w:val="left" w:pos="993"/>
              </w:tabs>
              <w:jc w:val="both"/>
              <w:rPr>
                <w:bCs/>
              </w:rPr>
            </w:pPr>
            <w:r w:rsidRPr="003B499A">
              <w:rPr>
                <w:color w:val="393B3E"/>
              </w:rPr>
              <w:t>Дискуссия на тему: «Инвестиционный договор в системе гражданско-правовых договоров»</w:t>
            </w:r>
          </w:p>
          <w:p w14:paraId="75C14710" w14:textId="55CEA885" w:rsidR="003B499A" w:rsidRPr="003B499A" w:rsidRDefault="003B499A" w:rsidP="003B499A">
            <w:pPr>
              <w:spacing w:before="120" w:after="100" w:afterAutospacing="1"/>
              <w:jc w:val="both"/>
            </w:pPr>
            <w:r w:rsidRPr="003B499A">
              <w:t>Работа в малых группах: обучающиеся должны подтвердить ссылками на конкретные статьи нормативных правовых актов, обеспечивающих реализацию следующих принципов осуществления инвестиционной деятельности</w:t>
            </w:r>
            <w:r w:rsidR="002A61B2">
              <w:t xml:space="preserve"> в сфере строительства и управления недвижимостью</w:t>
            </w:r>
            <w:r w:rsidRPr="003B499A">
              <w:t>:</w:t>
            </w:r>
          </w:p>
          <w:p w14:paraId="12D0179E" w14:textId="77777777" w:rsidR="003B499A" w:rsidRPr="003B499A" w:rsidRDefault="003B499A" w:rsidP="003B499A">
            <w:pPr>
              <w:spacing w:before="120" w:after="100" w:afterAutospacing="1"/>
              <w:jc w:val="both"/>
            </w:pPr>
            <w:r w:rsidRPr="003B499A">
              <w:t>принцип свободы осуществления инвестиционной деятельности</w:t>
            </w:r>
          </w:p>
          <w:p w14:paraId="5426C3F7" w14:textId="77777777" w:rsidR="003B499A" w:rsidRPr="003B499A" w:rsidRDefault="003B499A" w:rsidP="003B499A">
            <w:pPr>
              <w:spacing w:before="120" w:after="100" w:afterAutospacing="1"/>
              <w:jc w:val="both"/>
            </w:pPr>
            <w:r w:rsidRPr="003B499A">
              <w:lastRenderedPageBreak/>
              <w:t>принцип баланса (сочетания) интересов государства и инвесторов</w:t>
            </w:r>
          </w:p>
          <w:p w14:paraId="6E38C414" w14:textId="77777777" w:rsidR="003B499A" w:rsidRPr="003B499A" w:rsidRDefault="003B499A" w:rsidP="003B499A">
            <w:pPr>
              <w:spacing w:before="120" w:after="100" w:afterAutospacing="1"/>
              <w:jc w:val="both"/>
            </w:pPr>
            <w:r w:rsidRPr="003B499A">
              <w:t>принцип стабильности условий осуществления инвестиционной деятельности</w:t>
            </w:r>
          </w:p>
          <w:p w14:paraId="12C71BF2" w14:textId="77777777" w:rsidR="003B499A" w:rsidRPr="003B499A" w:rsidRDefault="003B499A" w:rsidP="003B499A">
            <w:pPr>
              <w:spacing w:before="120" w:after="100" w:afterAutospacing="1"/>
              <w:jc w:val="both"/>
            </w:pPr>
            <w:r w:rsidRPr="003B499A">
              <w:t>принцип признания права государства на экспроприацию и выплаты компенсации при её проведении</w:t>
            </w:r>
          </w:p>
          <w:p w14:paraId="7B87BCF2" w14:textId="77777777" w:rsidR="003B499A" w:rsidRPr="003B499A" w:rsidRDefault="003B499A" w:rsidP="003B499A">
            <w:pPr>
              <w:spacing w:before="120" w:after="100" w:afterAutospacing="1"/>
              <w:jc w:val="both"/>
            </w:pPr>
            <w:r w:rsidRPr="003B499A">
              <w:t>принцип допуска иностранных лиц к осуществлению инвестиционной деятельности</w:t>
            </w:r>
          </w:p>
          <w:p w14:paraId="21688C4C" w14:textId="77777777" w:rsidR="003B499A" w:rsidRPr="003B499A" w:rsidRDefault="003B499A" w:rsidP="003B499A">
            <w:pPr>
              <w:spacing w:before="120" w:after="100" w:afterAutospacing="1"/>
              <w:jc w:val="both"/>
            </w:pPr>
            <w:r w:rsidRPr="003B499A">
              <w:t>принцип предоставления иностранным инвесторам национального режима и (или) режима наибольшего благоприятствования</w:t>
            </w:r>
          </w:p>
          <w:p w14:paraId="42DB072B" w14:textId="77777777" w:rsidR="003B499A" w:rsidRPr="003B499A" w:rsidRDefault="003B499A" w:rsidP="003B499A">
            <w:pPr>
              <w:spacing w:before="120" w:after="100" w:afterAutospacing="1"/>
              <w:jc w:val="both"/>
            </w:pPr>
            <w:r w:rsidRPr="003B499A">
              <w:t>принцип подчинения иностранного инвестора праву принимающего государства.</w:t>
            </w:r>
          </w:p>
          <w:p w14:paraId="496F3A21" w14:textId="612FFB8D" w:rsidR="003B499A" w:rsidRPr="003B499A" w:rsidRDefault="003B499A" w:rsidP="001348F5">
            <w:pPr>
              <w:widowControl w:val="0"/>
              <w:tabs>
                <w:tab w:val="left" w:pos="993"/>
              </w:tabs>
              <w:jc w:val="both"/>
              <w:rPr>
                <w:b/>
                <w:bCs/>
                <w:iCs/>
                <w:highlight w:val="yellow"/>
                <w:lang w:eastAsia="en-US"/>
              </w:rPr>
            </w:pPr>
          </w:p>
        </w:tc>
      </w:tr>
      <w:tr w:rsidR="001348F5" w:rsidRPr="003B499A" w14:paraId="5EF5EAFB" w14:textId="77777777" w:rsidTr="00313D52">
        <w:trPr>
          <w:trHeight w:val="4824"/>
        </w:trPr>
        <w:tc>
          <w:tcPr>
            <w:tcW w:w="2382" w:type="dxa"/>
            <w:shd w:val="clear" w:color="auto" w:fill="auto"/>
          </w:tcPr>
          <w:p w14:paraId="6E972C0B" w14:textId="1079C7E6" w:rsidR="001348F5" w:rsidRPr="00313D52" w:rsidRDefault="001348F5" w:rsidP="00313D52">
            <w:pPr>
              <w:widowControl w:val="0"/>
              <w:shd w:val="clear" w:color="auto" w:fill="FFFFFF"/>
              <w:tabs>
                <w:tab w:val="left" w:pos="3969"/>
              </w:tabs>
              <w:suppressAutoHyphens/>
              <w:autoSpaceDE w:val="0"/>
              <w:autoSpaceDN w:val="0"/>
              <w:adjustRightInd w:val="0"/>
              <w:contextualSpacing/>
              <w:jc w:val="both"/>
              <w:rPr>
                <w:bCs/>
              </w:rPr>
            </w:pPr>
            <w:r w:rsidRPr="00313D52">
              <w:t xml:space="preserve">Тема 3. </w:t>
            </w:r>
            <w:r w:rsidR="00163D39" w:rsidRPr="00313D52">
              <w:rPr>
                <w:color w:val="393B3E"/>
                <w:lang w:eastAsia="en-US"/>
              </w:rPr>
              <w:t>Юридическое сопровождение реализации инвестиционного проекта в сфере строительства и управления недвижимостью. Контроль за соблюдением налогового, гражданского, градостроительного и антимонопольного законодательства при осуществлении инвестиционной деятельности.</w:t>
            </w:r>
          </w:p>
        </w:tc>
        <w:tc>
          <w:tcPr>
            <w:tcW w:w="4423" w:type="dxa"/>
            <w:shd w:val="clear" w:color="auto" w:fill="auto"/>
          </w:tcPr>
          <w:p w14:paraId="09661ED9" w14:textId="1B52A4F4"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Правовая оценка законности предоставления участка первоначальному правообладателю</w:t>
            </w:r>
          </w:p>
          <w:p w14:paraId="2DBA19D0" w14:textId="77777777"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Проверка законности всех совершенных сделок в отношении участка до приобретения его конечным правообладателем</w:t>
            </w:r>
          </w:p>
          <w:p w14:paraId="577D1621" w14:textId="579A848B"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Градостроительная проработка земельного участка (правовая оценка возможности застро</w:t>
            </w:r>
            <w:r w:rsidR="00296B13">
              <w:rPr>
                <w:color w:val="333333"/>
              </w:rPr>
              <w:t>йки </w:t>
            </w:r>
            <w:r w:rsidRPr="002A61B2">
              <w:rPr>
                <w:color w:val="333333"/>
              </w:rPr>
              <w:t>земельного участка исходя из нормативно-правовых актов РФ и субъекта РФ)</w:t>
            </w:r>
          </w:p>
          <w:p w14:paraId="74C6DA75" w14:textId="43E88563"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Правовое сопр</w:t>
            </w:r>
            <w:r w:rsidR="00296B13">
              <w:rPr>
                <w:color w:val="333333"/>
              </w:rPr>
              <w:t>овождение приобретения прав на земельный </w:t>
            </w:r>
            <w:r w:rsidRPr="002A61B2">
              <w:rPr>
                <w:color w:val="333333"/>
              </w:rPr>
              <w:t>участок</w:t>
            </w:r>
          </w:p>
          <w:p w14:paraId="0BB7BEFB" w14:textId="77777777"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 xml:space="preserve">Согласование правовой модели взаимодействия между участниками инвестиционного </w:t>
            </w:r>
            <w:r w:rsidRPr="002A61B2">
              <w:rPr>
                <w:color w:val="333333"/>
              </w:rPr>
              <w:lastRenderedPageBreak/>
              <w:t>проекта (инвестором, генподрядчиком, застройщиком, участниками долевого строительства)</w:t>
            </w:r>
          </w:p>
          <w:p w14:paraId="23265C0E" w14:textId="77777777"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Сопровождение ввода объектов в эксплуатацию</w:t>
            </w:r>
          </w:p>
          <w:p w14:paraId="11A659C2" w14:textId="77777777"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Сопровождение передачи построенных объектов инвесторам и участникам долевого строительства</w:t>
            </w:r>
          </w:p>
          <w:p w14:paraId="35CE24B2" w14:textId="0762EBE2" w:rsidR="00844AC5" w:rsidRPr="002A61B2" w:rsidRDefault="00844AC5" w:rsidP="00844AC5">
            <w:pPr>
              <w:pStyle w:val="a4"/>
              <w:numPr>
                <w:ilvl w:val="0"/>
                <w:numId w:val="30"/>
              </w:numPr>
              <w:spacing w:before="100" w:beforeAutospacing="1" w:after="100" w:afterAutospacing="1"/>
              <w:jc w:val="both"/>
              <w:rPr>
                <w:color w:val="333333"/>
              </w:rPr>
            </w:pPr>
            <w:r w:rsidRPr="002A61B2">
              <w:rPr>
                <w:color w:val="333333"/>
              </w:rPr>
              <w:t>Решение градостроительных и земельных вопросов, возникающих в ходе проектирования и строительства.</w:t>
            </w:r>
          </w:p>
          <w:p w14:paraId="25DBF598" w14:textId="77777777" w:rsidR="00313D52" w:rsidRDefault="00844AC5" w:rsidP="00844AC5">
            <w:pPr>
              <w:spacing w:line="360" w:lineRule="auto"/>
              <w:rPr>
                <w:iCs/>
              </w:rPr>
            </w:pPr>
            <w:r w:rsidRPr="002A61B2">
              <w:rPr>
                <w:iCs/>
              </w:rPr>
              <w:t xml:space="preserve">Рекомендуемые источники из разделов </w:t>
            </w:r>
          </w:p>
          <w:p w14:paraId="63F2C7E3" w14:textId="5A591087" w:rsidR="00844AC5" w:rsidRPr="002A61B2" w:rsidRDefault="00844AC5" w:rsidP="00844AC5">
            <w:pPr>
              <w:spacing w:line="360" w:lineRule="auto"/>
              <w:rPr>
                <w:iCs/>
              </w:rPr>
            </w:pPr>
            <w:r w:rsidRPr="002A61B2">
              <w:rPr>
                <w:iCs/>
              </w:rPr>
              <w:t xml:space="preserve">8 и 9: </w:t>
            </w:r>
          </w:p>
          <w:p w14:paraId="73EB4B18" w14:textId="12B0290B" w:rsidR="00844AC5" w:rsidRPr="002A61B2" w:rsidRDefault="00844AC5" w:rsidP="00844AC5">
            <w:pPr>
              <w:spacing w:line="360" w:lineRule="auto"/>
              <w:rPr>
                <w:iCs/>
              </w:rPr>
            </w:pPr>
            <w:r w:rsidRPr="002A61B2">
              <w:rPr>
                <w:iCs/>
              </w:rPr>
              <w:t xml:space="preserve"> </w:t>
            </w:r>
            <w:r w:rsidRPr="002A61B2">
              <w:rPr>
                <w:b/>
                <w:iCs/>
              </w:rPr>
              <w:t>8</w:t>
            </w:r>
            <w:r w:rsidRPr="002A61B2">
              <w:rPr>
                <w:iCs/>
              </w:rPr>
              <w:t>: 1-</w:t>
            </w:r>
            <w:r w:rsidR="007930FD">
              <w:rPr>
                <w:iCs/>
              </w:rPr>
              <w:t>4, 5-8</w:t>
            </w:r>
          </w:p>
          <w:p w14:paraId="78FFE303" w14:textId="4683957E" w:rsidR="00844AC5" w:rsidRPr="00313D52" w:rsidRDefault="00844AC5" w:rsidP="00313D52">
            <w:pPr>
              <w:spacing w:line="360" w:lineRule="auto"/>
              <w:rPr>
                <w:iCs/>
              </w:rPr>
            </w:pPr>
            <w:r w:rsidRPr="002A61B2">
              <w:rPr>
                <w:b/>
                <w:iCs/>
              </w:rPr>
              <w:t xml:space="preserve"> 9</w:t>
            </w:r>
            <w:r w:rsidRPr="002A61B2">
              <w:rPr>
                <w:iCs/>
              </w:rPr>
              <w:t xml:space="preserve">: 1- </w:t>
            </w:r>
            <w:r w:rsidR="007930FD">
              <w:rPr>
                <w:iCs/>
              </w:rPr>
              <w:t>4</w:t>
            </w:r>
          </w:p>
          <w:p w14:paraId="35983050" w14:textId="40628380" w:rsidR="001348F5" w:rsidRPr="002A61B2" w:rsidRDefault="001348F5" w:rsidP="002C6430">
            <w:pPr>
              <w:ind w:left="28"/>
              <w:rPr>
                <w:b/>
              </w:rPr>
            </w:pPr>
          </w:p>
        </w:tc>
        <w:tc>
          <w:tcPr>
            <w:tcW w:w="3544" w:type="dxa"/>
            <w:shd w:val="clear" w:color="auto" w:fill="auto"/>
          </w:tcPr>
          <w:p w14:paraId="17AC4105" w14:textId="77777777" w:rsidR="002A61B2" w:rsidRPr="002A61B2" w:rsidRDefault="002A61B2" w:rsidP="002A61B2">
            <w:pPr>
              <w:pStyle w:val="ab"/>
              <w:shd w:val="clear" w:color="auto" w:fill="FFFFFF"/>
              <w:jc w:val="both"/>
              <w:rPr>
                <w:rFonts w:ascii="Times New Roman" w:hAnsi="Times New Roman" w:cs="Times New Roman"/>
                <w:sz w:val="24"/>
                <w:szCs w:val="24"/>
              </w:rPr>
            </w:pPr>
            <w:r w:rsidRPr="002A61B2">
              <w:rPr>
                <w:rFonts w:ascii="Times New Roman" w:hAnsi="Times New Roman" w:cs="Times New Roman"/>
                <w:sz w:val="24"/>
                <w:szCs w:val="24"/>
              </w:rPr>
              <w:lastRenderedPageBreak/>
              <w:t>Проведение деловой игры по юридическому сопровождению приобретения акций (долей) в компании и получения согласований и организация взаимодействия с государственными органами власти.</w:t>
            </w:r>
          </w:p>
          <w:p w14:paraId="46470BB9" w14:textId="77777777" w:rsidR="002A61B2" w:rsidRPr="002A61B2" w:rsidRDefault="002A61B2" w:rsidP="002A61B2">
            <w:pPr>
              <w:jc w:val="both"/>
              <w:rPr>
                <w:color w:val="393B3E"/>
              </w:rPr>
            </w:pPr>
            <w:r w:rsidRPr="002A61B2">
              <w:rPr>
                <w:color w:val="393B3E"/>
              </w:rPr>
              <w:t>Решение кейсов по вопросам юридического сопровождения реализации инвестиционного проекта на территориях с особым режимом хозяйствования.</w:t>
            </w:r>
          </w:p>
          <w:p w14:paraId="2E9986CF" w14:textId="77777777" w:rsidR="002A61B2" w:rsidRPr="002A61B2" w:rsidRDefault="002A61B2" w:rsidP="002A61B2">
            <w:pPr>
              <w:spacing w:line="360" w:lineRule="auto"/>
              <w:jc w:val="both"/>
              <w:rPr>
                <w:i/>
              </w:rPr>
            </w:pPr>
          </w:p>
          <w:p w14:paraId="2A822C9A" w14:textId="0EF98E7C" w:rsidR="001348F5" w:rsidRPr="002A61B2" w:rsidRDefault="00163D39" w:rsidP="001348F5">
            <w:pPr>
              <w:widowControl w:val="0"/>
              <w:tabs>
                <w:tab w:val="left" w:pos="993"/>
              </w:tabs>
              <w:jc w:val="both"/>
              <w:rPr>
                <w:b/>
                <w:bCs/>
                <w:iCs/>
                <w:highlight w:val="yellow"/>
                <w:lang w:eastAsia="en-US"/>
              </w:rPr>
            </w:pPr>
            <w:r w:rsidRPr="002A61B2">
              <w:rPr>
                <w:position w:val="2"/>
              </w:rPr>
              <w:br/>
            </w:r>
          </w:p>
        </w:tc>
      </w:tr>
      <w:tr w:rsidR="001348F5" w:rsidRPr="003B499A" w14:paraId="3B39381D" w14:textId="77777777" w:rsidTr="00313D52">
        <w:trPr>
          <w:trHeight w:val="2574"/>
        </w:trPr>
        <w:tc>
          <w:tcPr>
            <w:tcW w:w="2382" w:type="dxa"/>
            <w:shd w:val="clear" w:color="auto" w:fill="auto"/>
          </w:tcPr>
          <w:p w14:paraId="1B4493A0" w14:textId="0E965B67" w:rsidR="001348F5" w:rsidRPr="00313D52" w:rsidRDefault="001348F5" w:rsidP="001348F5">
            <w:pPr>
              <w:widowControl w:val="0"/>
              <w:shd w:val="clear" w:color="auto" w:fill="FFFFFF"/>
              <w:tabs>
                <w:tab w:val="left" w:pos="3969"/>
              </w:tabs>
              <w:suppressAutoHyphens/>
              <w:autoSpaceDE w:val="0"/>
              <w:autoSpaceDN w:val="0"/>
              <w:adjustRightInd w:val="0"/>
              <w:contextualSpacing/>
              <w:jc w:val="both"/>
            </w:pPr>
            <w:r w:rsidRPr="00313D52">
              <w:t xml:space="preserve">Тема 4. </w:t>
            </w:r>
            <w:r w:rsidR="00163D39" w:rsidRPr="00313D52">
              <w:rPr>
                <w:color w:val="393B3E"/>
                <w:lang w:eastAsia="en-US"/>
              </w:rPr>
              <w:t>Судебно-претензионная работа в рамках осуществления инвестиционной деятельности в сфере строительства и управления недвижимостью Судебно-претензионная работа в рамках осуществления инвестиционной деятельности в сфере строительства и управления недвижимостью</w:t>
            </w:r>
          </w:p>
          <w:p w14:paraId="30E01EF1" w14:textId="3192F8FE" w:rsidR="001348F5" w:rsidRPr="00313D52" w:rsidRDefault="001348F5" w:rsidP="001348F5">
            <w:pPr>
              <w:widowControl w:val="0"/>
              <w:tabs>
                <w:tab w:val="left" w:pos="3997"/>
              </w:tabs>
              <w:suppressAutoHyphens/>
              <w:jc w:val="both"/>
              <w:rPr>
                <w:position w:val="2"/>
              </w:rPr>
            </w:pPr>
          </w:p>
        </w:tc>
        <w:tc>
          <w:tcPr>
            <w:tcW w:w="4423" w:type="dxa"/>
            <w:shd w:val="clear" w:color="auto" w:fill="auto"/>
          </w:tcPr>
          <w:p w14:paraId="7438AE9A" w14:textId="77777777" w:rsidR="002A61B2" w:rsidRPr="00313D52" w:rsidRDefault="002A61B2" w:rsidP="002A61B2">
            <w:pPr>
              <w:pStyle w:val="ab"/>
              <w:numPr>
                <w:ilvl w:val="0"/>
                <w:numId w:val="32"/>
              </w:numPr>
              <w:shd w:val="clear" w:color="auto" w:fill="FFFFFF"/>
              <w:jc w:val="both"/>
              <w:rPr>
                <w:rFonts w:ascii="Times New Roman" w:hAnsi="Times New Roman" w:cs="Times New Roman"/>
                <w:sz w:val="24"/>
                <w:szCs w:val="24"/>
              </w:rPr>
            </w:pPr>
            <w:r w:rsidRPr="00313D52">
              <w:rPr>
                <w:rFonts w:ascii="Times New Roman" w:hAnsi="Times New Roman" w:cs="Times New Roman"/>
                <w:sz w:val="24"/>
                <w:szCs w:val="24"/>
              </w:rPr>
              <w:t xml:space="preserve">Споры между принимающим государством и государством инвестора или международной организацией. </w:t>
            </w:r>
          </w:p>
          <w:p w14:paraId="3D8F4DAB" w14:textId="77777777" w:rsidR="002A61B2" w:rsidRPr="00313D52" w:rsidRDefault="002A61B2" w:rsidP="002A61B2">
            <w:pPr>
              <w:pStyle w:val="ab"/>
              <w:numPr>
                <w:ilvl w:val="0"/>
                <w:numId w:val="32"/>
              </w:numPr>
              <w:shd w:val="clear" w:color="auto" w:fill="FFFFFF"/>
              <w:jc w:val="both"/>
              <w:rPr>
                <w:rFonts w:ascii="Times New Roman" w:hAnsi="Times New Roman" w:cs="Times New Roman"/>
                <w:sz w:val="24"/>
                <w:szCs w:val="24"/>
              </w:rPr>
            </w:pPr>
            <w:r w:rsidRPr="00313D52">
              <w:rPr>
                <w:rFonts w:ascii="Times New Roman" w:hAnsi="Times New Roman" w:cs="Times New Roman"/>
                <w:sz w:val="24"/>
                <w:szCs w:val="24"/>
              </w:rPr>
              <w:t xml:space="preserve">Споры между иностранным инвестором и иным физическим или юридическими лицом либо принимающим государством. </w:t>
            </w:r>
          </w:p>
          <w:p w14:paraId="3DA37F8C" w14:textId="77777777" w:rsidR="002A61B2" w:rsidRPr="00313D52" w:rsidRDefault="002A61B2" w:rsidP="002A61B2">
            <w:pPr>
              <w:pStyle w:val="ab"/>
              <w:numPr>
                <w:ilvl w:val="0"/>
                <w:numId w:val="32"/>
              </w:numPr>
              <w:shd w:val="clear" w:color="auto" w:fill="FFFFFF"/>
              <w:jc w:val="both"/>
              <w:rPr>
                <w:rFonts w:ascii="Times New Roman" w:hAnsi="Times New Roman" w:cs="Times New Roman"/>
                <w:sz w:val="24"/>
                <w:szCs w:val="24"/>
              </w:rPr>
            </w:pPr>
            <w:r w:rsidRPr="00313D52">
              <w:rPr>
                <w:rFonts w:ascii="Times New Roman" w:hAnsi="Times New Roman" w:cs="Times New Roman"/>
                <w:sz w:val="24"/>
                <w:szCs w:val="24"/>
              </w:rPr>
              <w:t xml:space="preserve">Инвестиционные споры с </w:t>
            </w:r>
            <w:r w:rsidRPr="00313D52">
              <w:rPr>
                <w:rFonts w:ascii="Times New Roman" w:hAnsi="Times New Roman" w:cs="Times New Roman"/>
                <w:bCs/>
                <w:sz w:val="24"/>
                <w:szCs w:val="24"/>
              </w:rPr>
              <w:t>участием физических и юридических лиц</w:t>
            </w:r>
            <w:r w:rsidRPr="00313D52">
              <w:rPr>
                <w:rFonts w:ascii="Times New Roman" w:hAnsi="Times New Roman" w:cs="Times New Roman"/>
                <w:sz w:val="24"/>
                <w:szCs w:val="24"/>
              </w:rPr>
              <w:t xml:space="preserve"> из гражданских, административных и иных публично-правовых отношений, подлежащие разрешению в </w:t>
            </w:r>
            <w:r w:rsidRPr="00313D52">
              <w:rPr>
                <w:rFonts w:ascii="Times New Roman" w:hAnsi="Times New Roman" w:cs="Times New Roman"/>
                <w:bCs/>
                <w:sz w:val="24"/>
                <w:szCs w:val="24"/>
              </w:rPr>
              <w:t>рамках национальной правовой системы</w:t>
            </w:r>
            <w:r w:rsidRPr="00313D52">
              <w:rPr>
                <w:rFonts w:ascii="Times New Roman" w:hAnsi="Times New Roman" w:cs="Times New Roman"/>
                <w:sz w:val="24"/>
                <w:szCs w:val="24"/>
              </w:rPr>
              <w:t xml:space="preserve">, </w:t>
            </w:r>
            <w:r w:rsidRPr="00313D52">
              <w:rPr>
                <w:rFonts w:ascii="Times New Roman" w:hAnsi="Times New Roman" w:cs="Times New Roman"/>
                <w:bCs/>
                <w:sz w:val="24"/>
                <w:szCs w:val="24"/>
              </w:rPr>
              <w:t>в судебном порядке</w:t>
            </w:r>
            <w:r w:rsidRPr="00313D52">
              <w:rPr>
                <w:rFonts w:ascii="Times New Roman" w:hAnsi="Times New Roman" w:cs="Times New Roman"/>
                <w:sz w:val="24"/>
                <w:szCs w:val="24"/>
              </w:rPr>
              <w:t xml:space="preserve">. </w:t>
            </w:r>
          </w:p>
          <w:p w14:paraId="44610350" w14:textId="30619FE6" w:rsidR="002A61B2" w:rsidRPr="00313D52" w:rsidRDefault="002A61B2" w:rsidP="002A61B2">
            <w:pPr>
              <w:pStyle w:val="ab"/>
              <w:numPr>
                <w:ilvl w:val="0"/>
                <w:numId w:val="32"/>
              </w:numPr>
              <w:shd w:val="clear" w:color="auto" w:fill="FFFFFF"/>
              <w:jc w:val="both"/>
              <w:rPr>
                <w:rFonts w:ascii="Times New Roman" w:hAnsi="Times New Roman" w:cs="Times New Roman"/>
                <w:bCs/>
                <w:sz w:val="24"/>
                <w:szCs w:val="24"/>
              </w:rPr>
            </w:pPr>
            <w:r w:rsidRPr="00313D52">
              <w:rPr>
                <w:rFonts w:ascii="Times New Roman" w:hAnsi="Times New Roman" w:cs="Times New Roman"/>
                <w:sz w:val="24"/>
                <w:szCs w:val="24"/>
              </w:rPr>
              <w:t xml:space="preserve">Защита прав инвесторов в </w:t>
            </w:r>
            <w:r w:rsidRPr="00313D52">
              <w:rPr>
                <w:rFonts w:ascii="Times New Roman" w:hAnsi="Times New Roman" w:cs="Times New Roman"/>
                <w:bCs/>
                <w:sz w:val="24"/>
                <w:szCs w:val="24"/>
              </w:rPr>
              <w:t>административном порядке.</w:t>
            </w:r>
          </w:p>
          <w:p w14:paraId="09FC2F9E" w14:textId="77777777" w:rsidR="00313D52" w:rsidRDefault="002A61B2" w:rsidP="002A61B2">
            <w:pPr>
              <w:spacing w:line="360" w:lineRule="auto"/>
              <w:rPr>
                <w:iCs/>
              </w:rPr>
            </w:pPr>
            <w:r w:rsidRPr="00313D52">
              <w:rPr>
                <w:iCs/>
              </w:rPr>
              <w:t xml:space="preserve">Рекомендуемые источники из разделов </w:t>
            </w:r>
          </w:p>
          <w:p w14:paraId="706F7FB9" w14:textId="6F78D7D0" w:rsidR="002A61B2" w:rsidRPr="00313D52" w:rsidRDefault="002A61B2" w:rsidP="002A61B2">
            <w:pPr>
              <w:spacing w:line="360" w:lineRule="auto"/>
              <w:rPr>
                <w:iCs/>
              </w:rPr>
            </w:pPr>
            <w:r w:rsidRPr="00313D52">
              <w:rPr>
                <w:iCs/>
              </w:rPr>
              <w:t xml:space="preserve">8 и 9: </w:t>
            </w:r>
          </w:p>
          <w:p w14:paraId="0083DFA3" w14:textId="352BA006" w:rsidR="002A61B2" w:rsidRPr="00313D52" w:rsidRDefault="002A61B2" w:rsidP="002A61B2">
            <w:pPr>
              <w:spacing w:line="360" w:lineRule="auto"/>
              <w:rPr>
                <w:iCs/>
              </w:rPr>
            </w:pPr>
            <w:r w:rsidRPr="00313D52">
              <w:rPr>
                <w:iCs/>
              </w:rPr>
              <w:t xml:space="preserve"> 8: 1, 2, 4-5, 8;</w:t>
            </w:r>
            <w:r w:rsidR="007930FD" w:rsidRPr="00313D52">
              <w:rPr>
                <w:iCs/>
              </w:rPr>
              <w:t xml:space="preserve"> 10</w:t>
            </w:r>
          </w:p>
          <w:p w14:paraId="24309462" w14:textId="2713CD2A" w:rsidR="001348F5" w:rsidRPr="00313D52" w:rsidRDefault="002A61B2" w:rsidP="00313D52">
            <w:pPr>
              <w:spacing w:line="360" w:lineRule="auto"/>
              <w:rPr>
                <w:iCs/>
              </w:rPr>
            </w:pPr>
            <w:r w:rsidRPr="00313D52">
              <w:rPr>
                <w:iCs/>
              </w:rPr>
              <w:t xml:space="preserve"> 9: 1- </w:t>
            </w:r>
            <w:r w:rsidR="007930FD" w:rsidRPr="00313D52">
              <w:rPr>
                <w:iCs/>
              </w:rPr>
              <w:t>4</w:t>
            </w:r>
          </w:p>
        </w:tc>
        <w:tc>
          <w:tcPr>
            <w:tcW w:w="3544" w:type="dxa"/>
            <w:shd w:val="clear" w:color="auto" w:fill="auto"/>
          </w:tcPr>
          <w:p w14:paraId="63FE425A" w14:textId="77777777" w:rsidR="002A61B2" w:rsidRPr="002A61B2" w:rsidRDefault="00163D39" w:rsidP="002A61B2">
            <w:pPr>
              <w:pStyle w:val="ab"/>
              <w:shd w:val="clear" w:color="auto" w:fill="FFFFFF"/>
              <w:jc w:val="both"/>
              <w:rPr>
                <w:rFonts w:ascii="Times New Roman" w:hAnsi="Times New Roman" w:cs="Times New Roman"/>
                <w:color w:val="393B3E"/>
                <w:sz w:val="24"/>
                <w:szCs w:val="24"/>
              </w:rPr>
            </w:pPr>
            <w:r w:rsidRPr="002A61B2">
              <w:rPr>
                <w:rFonts w:ascii="Times New Roman" w:hAnsi="Times New Roman" w:cs="Times New Roman"/>
                <w:position w:val="2"/>
                <w:sz w:val="24"/>
                <w:szCs w:val="24"/>
              </w:rPr>
              <w:br/>
            </w:r>
            <w:r w:rsidR="002A61B2" w:rsidRPr="002A61B2">
              <w:rPr>
                <w:rFonts w:ascii="Times New Roman" w:hAnsi="Times New Roman" w:cs="Times New Roman"/>
                <w:color w:val="393B3E"/>
                <w:sz w:val="24"/>
                <w:szCs w:val="24"/>
              </w:rPr>
              <w:t xml:space="preserve">Дискуссия на тему: «Международно-правовое регулирование защиты прав инвесторов: институты и механизмы»   </w:t>
            </w:r>
          </w:p>
          <w:p w14:paraId="2C445B40" w14:textId="22522732" w:rsidR="002A61B2" w:rsidRPr="002A61B2" w:rsidRDefault="00296B13" w:rsidP="002A61B2">
            <w:pPr>
              <w:pStyle w:val="ab"/>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Составление </w:t>
            </w:r>
            <w:r w:rsidR="002A61B2" w:rsidRPr="002A61B2">
              <w:rPr>
                <w:rFonts w:ascii="Times New Roman" w:hAnsi="Times New Roman" w:cs="Times New Roman"/>
                <w:sz w:val="24"/>
                <w:szCs w:val="24"/>
              </w:rPr>
              <w:t xml:space="preserve">обучающимися заявлений, направленных на обжалования актов налоговых органов ненормативного характера, действий или бездействия их должностных лиц; постановлений по делам об административных правонарушениях, вынесенных уполномоченными должностными лицами; действий (бездействие) заказчика и др. </w:t>
            </w:r>
          </w:p>
          <w:p w14:paraId="76B93BD4" w14:textId="556D76F2" w:rsidR="001348F5" w:rsidRPr="002A61B2" w:rsidRDefault="001348F5" w:rsidP="001348F5">
            <w:pPr>
              <w:pStyle w:val="27"/>
              <w:widowControl w:val="0"/>
              <w:spacing w:after="0" w:line="240" w:lineRule="auto"/>
              <w:ind w:left="0"/>
              <w:jc w:val="both"/>
              <w:rPr>
                <w:position w:val="2"/>
              </w:rPr>
            </w:pPr>
          </w:p>
        </w:tc>
      </w:tr>
    </w:tbl>
    <w:p w14:paraId="09A4699E" w14:textId="513D5847"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lastRenderedPageBreak/>
        <w:t xml:space="preserve">6. </w:t>
      </w:r>
      <w:bookmarkStart w:id="3" w:name="_Toc454271099"/>
      <w:bookmarkStart w:id="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
      <w:bookmarkEnd w:id="4"/>
    </w:p>
    <w:p w14:paraId="03748EA5" w14:textId="77777777" w:rsidR="003857A2" w:rsidRPr="007D51F8" w:rsidRDefault="003857A2" w:rsidP="00DE5EFC"/>
    <w:p w14:paraId="299104EB" w14:textId="77777777" w:rsidR="003857A2" w:rsidRDefault="003857A2" w:rsidP="00DE5EFC">
      <w:pPr>
        <w:pStyle w:val="10"/>
        <w:spacing w:before="0"/>
        <w:ind w:firstLine="709"/>
        <w:jc w:val="both"/>
        <w:rPr>
          <w:rFonts w:ascii="Times New Roman" w:hAnsi="Times New Roman"/>
          <w:color w:val="auto"/>
        </w:rPr>
      </w:pPr>
      <w:bookmarkStart w:id="5" w:name="_Toc454271100"/>
      <w:bookmarkStart w:id="6"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5"/>
      <w:bookmarkEnd w:id="6"/>
    </w:p>
    <w:p w14:paraId="3B766EF5" w14:textId="77777777" w:rsidR="00862E64" w:rsidRDefault="00862E64" w:rsidP="00862E64"/>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3827"/>
        <w:gridCol w:w="3544"/>
      </w:tblGrid>
      <w:tr w:rsidR="00862E64" w:rsidRPr="00FA6E25" w14:paraId="7CD5ED30" w14:textId="77777777" w:rsidTr="00E21679">
        <w:trPr>
          <w:tblHeader/>
        </w:trPr>
        <w:tc>
          <w:tcPr>
            <w:tcW w:w="2865" w:type="dxa"/>
            <w:shd w:val="clear" w:color="auto" w:fill="auto"/>
          </w:tcPr>
          <w:p w14:paraId="498B80B3" w14:textId="77777777" w:rsidR="00862E64" w:rsidRPr="00FA6E25" w:rsidRDefault="00862E64" w:rsidP="00FA6E25">
            <w:pPr>
              <w:pStyle w:val="12"/>
              <w:jc w:val="center"/>
              <w:rPr>
                <w:b/>
                <w:color w:val="auto"/>
              </w:rPr>
            </w:pPr>
            <w:r w:rsidRPr="00FA6E25">
              <w:rPr>
                <w:b/>
                <w:bCs/>
                <w:color w:val="auto"/>
              </w:rPr>
              <w:t>Наименование тем (разделов) дисциплины</w:t>
            </w:r>
          </w:p>
        </w:tc>
        <w:tc>
          <w:tcPr>
            <w:tcW w:w="3827" w:type="dxa"/>
            <w:shd w:val="clear" w:color="auto" w:fill="auto"/>
          </w:tcPr>
          <w:p w14:paraId="07D528C0" w14:textId="77777777" w:rsidR="00862E64" w:rsidRPr="00FA6E25" w:rsidRDefault="00862E64" w:rsidP="00FA6E25">
            <w:pPr>
              <w:pStyle w:val="12"/>
              <w:jc w:val="center"/>
              <w:rPr>
                <w:b/>
                <w:color w:val="auto"/>
              </w:rPr>
            </w:pPr>
            <w:r w:rsidRPr="00FA6E25">
              <w:rPr>
                <w:b/>
                <w:bCs/>
                <w:color w:val="auto"/>
              </w:rPr>
              <w:t>Перечень вопросов, отводимых на самостоятельное освоение</w:t>
            </w:r>
          </w:p>
        </w:tc>
        <w:tc>
          <w:tcPr>
            <w:tcW w:w="3544" w:type="dxa"/>
            <w:shd w:val="clear" w:color="auto" w:fill="auto"/>
          </w:tcPr>
          <w:p w14:paraId="1788F970" w14:textId="77777777" w:rsidR="00862E64" w:rsidRPr="00FA6E25" w:rsidRDefault="00862E64" w:rsidP="00FA6E25">
            <w:pPr>
              <w:pStyle w:val="12"/>
              <w:jc w:val="center"/>
              <w:rPr>
                <w:b/>
                <w:color w:val="auto"/>
              </w:rPr>
            </w:pPr>
            <w:r w:rsidRPr="00FA6E25">
              <w:rPr>
                <w:b/>
                <w:bCs/>
                <w:color w:val="auto"/>
              </w:rPr>
              <w:t>Формы внеаудиторной самостоятельной работы</w:t>
            </w:r>
          </w:p>
        </w:tc>
      </w:tr>
      <w:tr w:rsidR="00970751" w:rsidRPr="00FA6E25" w14:paraId="25461527" w14:textId="77777777" w:rsidTr="00E21679">
        <w:trPr>
          <w:trHeight w:val="3502"/>
        </w:trPr>
        <w:tc>
          <w:tcPr>
            <w:tcW w:w="2865" w:type="dxa"/>
            <w:shd w:val="clear" w:color="auto" w:fill="auto"/>
          </w:tcPr>
          <w:p w14:paraId="216BD5CA" w14:textId="64FB337F" w:rsidR="006E76DB" w:rsidRPr="00313D52" w:rsidRDefault="006E76DB" w:rsidP="00FA6E25">
            <w:pPr>
              <w:widowControl w:val="0"/>
              <w:shd w:val="clear" w:color="auto" w:fill="FFFFFF"/>
              <w:tabs>
                <w:tab w:val="left" w:pos="3969"/>
              </w:tabs>
              <w:suppressAutoHyphens/>
              <w:autoSpaceDE w:val="0"/>
              <w:autoSpaceDN w:val="0"/>
              <w:adjustRightInd w:val="0"/>
              <w:contextualSpacing/>
              <w:jc w:val="both"/>
            </w:pPr>
            <w:r w:rsidRPr="00313D52">
              <w:t xml:space="preserve">Тема 1. </w:t>
            </w:r>
            <w:r w:rsidRPr="00313D52">
              <w:rPr>
                <w:lang w:val="en-US" w:eastAsia="en-US"/>
              </w:rPr>
              <w:t>Due</w:t>
            </w:r>
            <w:r w:rsidR="00296B13">
              <w:rPr>
                <w:lang w:eastAsia="en-US"/>
              </w:rPr>
              <w:t xml:space="preserve"> </w:t>
            </w:r>
            <w:r w:rsidRPr="00313D52">
              <w:rPr>
                <w:lang w:val="en-US" w:eastAsia="en-US"/>
              </w:rPr>
              <w:t>diligence</w:t>
            </w:r>
            <w:r w:rsidRPr="00313D52">
              <w:rPr>
                <w:lang w:eastAsia="en-US"/>
              </w:rPr>
              <w:t xml:space="preserve"> – обеспечение должной добросовестности в инвестиционной деятельности в сфере строительства и управления недвижимостью</w:t>
            </w:r>
          </w:p>
          <w:p w14:paraId="389CFCB9" w14:textId="40F562A0" w:rsidR="00970751" w:rsidRPr="00313D52" w:rsidRDefault="00970751" w:rsidP="00FA6E25">
            <w:pPr>
              <w:widowControl w:val="0"/>
              <w:shd w:val="clear" w:color="auto" w:fill="FFFFFF"/>
              <w:tabs>
                <w:tab w:val="left" w:pos="3969"/>
              </w:tabs>
              <w:suppressAutoHyphens/>
              <w:autoSpaceDE w:val="0"/>
              <w:autoSpaceDN w:val="0"/>
              <w:adjustRightInd w:val="0"/>
              <w:contextualSpacing/>
              <w:jc w:val="both"/>
            </w:pPr>
            <w:r w:rsidRPr="00313D52">
              <w:t xml:space="preserve"> </w:t>
            </w:r>
            <w:r w:rsidR="002A61B2" w:rsidRPr="00313D52">
              <w:br/>
            </w:r>
          </w:p>
        </w:tc>
        <w:tc>
          <w:tcPr>
            <w:tcW w:w="3827" w:type="dxa"/>
            <w:shd w:val="clear" w:color="auto" w:fill="auto"/>
            <w:vAlign w:val="center"/>
          </w:tcPr>
          <w:p w14:paraId="4F5699CA" w14:textId="009826AC" w:rsidR="00FA6E25" w:rsidRPr="00FA6E25" w:rsidRDefault="00FA6E25" w:rsidP="00FA6E25">
            <w:pPr>
              <w:pStyle w:val="a4"/>
              <w:numPr>
                <w:ilvl w:val="0"/>
                <w:numId w:val="33"/>
              </w:numPr>
              <w:jc w:val="both"/>
              <w:rPr>
                <w:color w:val="393B3E"/>
              </w:rPr>
            </w:pPr>
            <w:r>
              <w:rPr>
                <w:color w:val="393B3E"/>
              </w:rPr>
              <w:t>Алгоритм п</w:t>
            </w:r>
            <w:r w:rsidRPr="00FA6E25">
              <w:rPr>
                <w:color w:val="393B3E"/>
              </w:rPr>
              <w:t>роверк</w:t>
            </w:r>
            <w:r>
              <w:rPr>
                <w:color w:val="393B3E"/>
              </w:rPr>
              <w:t>и</w:t>
            </w:r>
            <w:r w:rsidRPr="00FA6E25">
              <w:rPr>
                <w:color w:val="393B3E"/>
              </w:rPr>
              <w:t xml:space="preserve"> законности учредительных документов и формирования уставного капитала компании.</w:t>
            </w:r>
          </w:p>
          <w:p w14:paraId="43E67B03" w14:textId="7C778198" w:rsidR="00FA6E25" w:rsidRPr="00FA6E25" w:rsidRDefault="00FA6E25" w:rsidP="00FA6E25">
            <w:pPr>
              <w:pStyle w:val="a4"/>
              <w:numPr>
                <w:ilvl w:val="0"/>
                <w:numId w:val="33"/>
              </w:numPr>
              <w:jc w:val="both"/>
              <w:rPr>
                <w:color w:val="393B3E"/>
              </w:rPr>
            </w:pPr>
            <w:r>
              <w:rPr>
                <w:color w:val="393B3E"/>
              </w:rPr>
              <w:t>Алгоритм п</w:t>
            </w:r>
            <w:r w:rsidRPr="00FA6E25">
              <w:rPr>
                <w:color w:val="393B3E"/>
              </w:rPr>
              <w:t>роверк</w:t>
            </w:r>
            <w:r>
              <w:rPr>
                <w:color w:val="393B3E"/>
              </w:rPr>
              <w:t>и</w:t>
            </w:r>
            <w:r w:rsidRPr="00FA6E25">
              <w:rPr>
                <w:color w:val="393B3E"/>
              </w:rPr>
              <w:t xml:space="preserve"> законности схемы управления компанией. </w:t>
            </w:r>
          </w:p>
          <w:p w14:paraId="1856CBBA" w14:textId="4A3BC98F" w:rsidR="00970751" w:rsidRPr="00FA6E25" w:rsidRDefault="00FA6E25" w:rsidP="00313D52">
            <w:pPr>
              <w:pStyle w:val="a4"/>
              <w:numPr>
                <w:ilvl w:val="0"/>
                <w:numId w:val="33"/>
              </w:numPr>
              <w:jc w:val="both"/>
              <w:rPr>
                <w:bCs/>
                <w:lang w:eastAsia="en-US"/>
              </w:rPr>
            </w:pPr>
            <w:r>
              <w:rPr>
                <w:color w:val="393B3E"/>
              </w:rPr>
              <w:t>Процедура о</w:t>
            </w:r>
            <w:r w:rsidRPr="00FA6E25">
              <w:rPr>
                <w:color w:val="393B3E"/>
              </w:rPr>
              <w:t>бщ</w:t>
            </w:r>
            <w:r>
              <w:rPr>
                <w:color w:val="393B3E"/>
              </w:rPr>
              <w:t>ей</w:t>
            </w:r>
            <w:r w:rsidRPr="00FA6E25">
              <w:rPr>
                <w:color w:val="393B3E"/>
              </w:rPr>
              <w:t xml:space="preserve"> оценк</w:t>
            </w:r>
            <w:r>
              <w:rPr>
                <w:color w:val="393B3E"/>
              </w:rPr>
              <w:t>и</w:t>
            </w:r>
            <w:r w:rsidRPr="00FA6E25">
              <w:rPr>
                <w:color w:val="393B3E"/>
              </w:rPr>
              <w:t xml:space="preserve"> эффективности системы договорной работы и контрактов с основными партнерами на предмет их юридической «чистоты» и выявление основных юридических рисков. </w:t>
            </w:r>
            <w:r w:rsidRPr="00FA6E25">
              <w:rPr>
                <w:color w:val="393B3E"/>
              </w:rPr>
              <w:br/>
            </w:r>
          </w:p>
        </w:tc>
        <w:tc>
          <w:tcPr>
            <w:tcW w:w="3544" w:type="dxa"/>
            <w:shd w:val="clear" w:color="auto" w:fill="auto"/>
          </w:tcPr>
          <w:p w14:paraId="5BDC32A2" w14:textId="77777777" w:rsidR="00C81652" w:rsidRPr="00FA6E25" w:rsidRDefault="00C81652" w:rsidP="00FA6E25">
            <w:pPr>
              <w:jc w:val="both"/>
              <w:rPr>
                <w:color w:val="393B3E"/>
              </w:rPr>
            </w:pPr>
            <w:r w:rsidRPr="00FA6E25">
              <w:rPr>
                <w:lang w:eastAsia="en-US"/>
              </w:rPr>
              <w:br/>
            </w:r>
            <w:r w:rsidRPr="00FA6E25">
              <w:rPr>
                <w:color w:val="393B3E"/>
              </w:rPr>
              <w:t xml:space="preserve">Подготовка обучающимися отчетов/ инвестиционных предложений/ меморандумов по итогам юридического </w:t>
            </w:r>
            <w:r w:rsidRPr="00FA6E25">
              <w:rPr>
                <w:color w:val="393B3E"/>
                <w:lang w:val="en-US"/>
              </w:rPr>
              <w:t>due</w:t>
            </w:r>
            <w:r w:rsidRPr="00FA6E25">
              <w:rPr>
                <w:color w:val="393B3E"/>
              </w:rPr>
              <w:t xml:space="preserve"> </w:t>
            </w:r>
            <w:r w:rsidRPr="00FA6E25">
              <w:rPr>
                <w:color w:val="393B3E"/>
                <w:lang w:val="en-US"/>
              </w:rPr>
              <w:t>diligence</w:t>
            </w:r>
            <w:r w:rsidRPr="00FA6E25">
              <w:rPr>
                <w:color w:val="393B3E"/>
              </w:rPr>
              <w:t xml:space="preserve"> и обсуждение подготовленных отчетов. </w:t>
            </w:r>
          </w:p>
          <w:p w14:paraId="54D25CFC" w14:textId="298F5CFA" w:rsidR="00970751" w:rsidRPr="00FA6E25" w:rsidRDefault="00C81652" w:rsidP="00FA6E25">
            <w:pPr>
              <w:widowControl w:val="0"/>
              <w:tabs>
                <w:tab w:val="left" w:pos="993"/>
              </w:tabs>
              <w:jc w:val="both"/>
              <w:rPr>
                <w:b/>
                <w:bCs/>
                <w:lang w:eastAsia="en-US"/>
              </w:rPr>
            </w:pPr>
            <w:proofErr w:type="spellStart"/>
            <w:r w:rsidRPr="00FA6E25">
              <w:rPr>
                <w:color w:val="333333"/>
                <w:lang w:eastAsia="en-US"/>
              </w:rPr>
              <w:t>Due</w:t>
            </w:r>
            <w:proofErr w:type="spellEnd"/>
            <w:r w:rsidRPr="00FA6E25">
              <w:rPr>
                <w:color w:val="333333"/>
                <w:lang w:eastAsia="en-US"/>
              </w:rPr>
              <w:t xml:space="preserve"> </w:t>
            </w:r>
            <w:proofErr w:type="spellStart"/>
            <w:r w:rsidRPr="00FA6E25">
              <w:rPr>
                <w:color w:val="333333"/>
                <w:lang w:eastAsia="en-US"/>
              </w:rPr>
              <w:t>Diligence</w:t>
            </w:r>
            <w:proofErr w:type="spellEnd"/>
            <w:r w:rsidRPr="00FA6E25">
              <w:rPr>
                <w:color w:val="333333"/>
                <w:lang w:eastAsia="en-US"/>
              </w:rPr>
              <w:t xml:space="preserve"> земельного участка и правообладателя</w:t>
            </w:r>
          </w:p>
        </w:tc>
      </w:tr>
      <w:tr w:rsidR="00970751" w:rsidRPr="00FA6E25" w14:paraId="77733B3C" w14:textId="77777777" w:rsidTr="00E21679">
        <w:tc>
          <w:tcPr>
            <w:tcW w:w="2865" w:type="dxa"/>
            <w:shd w:val="clear" w:color="auto" w:fill="auto"/>
          </w:tcPr>
          <w:p w14:paraId="0CA63856" w14:textId="5FAAF778" w:rsidR="00970751" w:rsidRPr="00313D52" w:rsidRDefault="00970751" w:rsidP="00FA6E25">
            <w:pPr>
              <w:widowControl w:val="0"/>
              <w:shd w:val="clear" w:color="auto" w:fill="FFFFFF"/>
              <w:tabs>
                <w:tab w:val="left" w:pos="3969"/>
              </w:tabs>
              <w:suppressAutoHyphens/>
              <w:autoSpaceDE w:val="0"/>
              <w:autoSpaceDN w:val="0"/>
              <w:adjustRightInd w:val="0"/>
              <w:contextualSpacing/>
              <w:rPr>
                <w:bCs/>
              </w:rPr>
            </w:pPr>
            <w:r w:rsidRPr="00313D52">
              <w:rPr>
                <w:bCs/>
              </w:rPr>
              <w:t xml:space="preserve">Тема 2. </w:t>
            </w:r>
            <w:r w:rsidR="006E76DB" w:rsidRPr="00313D52">
              <w:rPr>
                <w:color w:val="393B3E"/>
                <w:lang w:eastAsia="en-US"/>
              </w:rPr>
              <w:t>Разработка и реализация организационно-правовой модели инвестиционной деятельности в сфере строительства и управления недвижимостью</w:t>
            </w:r>
          </w:p>
        </w:tc>
        <w:tc>
          <w:tcPr>
            <w:tcW w:w="3827" w:type="dxa"/>
            <w:shd w:val="clear" w:color="auto" w:fill="auto"/>
          </w:tcPr>
          <w:p w14:paraId="7012C2AF" w14:textId="74248EBB" w:rsidR="00FA6E25" w:rsidRPr="00FA6E25" w:rsidRDefault="00FA6E25" w:rsidP="00FA6E25">
            <w:pPr>
              <w:pStyle w:val="ab"/>
              <w:numPr>
                <w:ilvl w:val="0"/>
                <w:numId w:val="34"/>
              </w:numPr>
              <w:shd w:val="clear" w:color="auto" w:fill="FFFFFF"/>
              <w:jc w:val="both"/>
              <w:rPr>
                <w:rFonts w:ascii="Times New Roman" w:hAnsi="Times New Roman" w:cs="Times New Roman"/>
                <w:color w:val="393B3E"/>
                <w:sz w:val="24"/>
                <w:szCs w:val="24"/>
              </w:rPr>
            </w:pPr>
            <w:r>
              <w:rPr>
                <w:rFonts w:ascii="Times New Roman" w:hAnsi="Times New Roman" w:cs="Times New Roman"/>
                <w:color w:val="393B3E"/>
                <w:sz w:val="24"/>
                <w:szCs w:val="24"/>
              </w:rPr>
              <w:t>Алгоритм п</w:t>
            </w:r>
            <w:r w:rsidRPr="00FA6E25">
              <w:rPr>
                <w:rFonts w:ascii="Times New Roman" w:hAnsi="Times New Roman" w:cs="Times New Roman"/>
                <w:color w:val="393B3E"/>
                <w:sz w:val="24"/>
                <w:szCs w:val="24"/>
              </w:rPr>
              <w:t>одготовк</w:t>
            </w:r>
            <w:r>
              <w:rPr>
                <w:rFonts w:ascii="Times New Roman" w:hAnsi="Times New Roman" w:cs="Times New Roman"/>
                <w:color w:val="393B3E"/>
                <w:sz w:val="24"/>
                <w:szCs w:val="24"/>
              </w:rPr>
              <w:t>и</w:t>
            </w:r>
            <w:r w:rsidRPr="00FA6E25">
              <w:rPr>
                <w:rFonts w:ascii="Times New Roman" w:hAnsi="Times New Roman" w:cs="Times New Roman"/>
                <w:color w:val="393B3E"/>
                <w:sz w:val="24"/>
                <w:szCs w:val="24"/>
              </w:rPr>
              <w:t xml:space="preserve"> конкурсной документации конкурса на право заключение инвестиционного договора. </w:t>
            </w:r>
          </w:p>
          <w:p w14:paraId="5D3CD46C" w14:textId="6CE2CA53" w:rsidR="00FA6E25" w:rsidRPr="00FA6E25" w:rsidRDefault="00FA6E25" w:rsidP="00FA6E25">
            <w:pPr>
              <w:pStyle w:val="ab"/>
              <w:numPr>
                <w:ilvl w:val="0"/>
                <w:numId w:val="34"/>
              </w:numPr>
              <w:shd w:val="clear" w:color="auto" w:fill="FFFFFF"/>
              <w:jc w:val="both"/>
              <w:rPr>
                <w:rFonts w:ascii="Times New Roman" w:hAnsi="Times New Roman" w:cs="Times New Roman"/>
                <w:color w:val="393B3E"/>
                <w:sz w:val="24"/>
                <w:szCs w:val="24"/>
              </w:rPr>
            </w:pPr>
            <w:r>
              <w:rPr>
                <w:rFonts w:ascii="Times New Roman" w:hAnsi="Times New Roman" w:cs="Times New Roman"/>
                <w:color w:val="393B3E"/>
                <w:sz w:val="24"/>
                <w:szCs w:val="24"/>
              </w:rPr>
              <w:t>Алгоритм п</w:t>
            </w:r>
            <w:r w:rsidRPr="00FA6E25">
              <w:rPr>
                <w:rFonts w:ascii="Times New Roman" w:hAnsi="Times New Roman" w:cs="Times New Roman"/>
                <w:color w:val="393B3E"/>
                <w:sz w:val="24"/>
                <w:szCs w:val="24"/>
              </w:rPr>
              <w:t>одготовк</w:t>
            </w:r>
            <w:r>
              <w:rPr>
                <w:rFonts w:ascii="Times New Roman" w:hAnsi="Times New Roman" w:cs="Times New Roman"/>
                <w:color w:val="393B3E"/>
                <w:sz w:val="24"/>
                <w:szCs w:val="24"/>
              </w:rPr>
              <w:t>и</w:t>
            </w:r>
            <w:r w:rsidRPr="00FA6E25">
              <w:rPr>
                <w:rFonts w:ascii="Times New Roman" w:hAnsi="Times New Roman" w:cs="Times New Roman"/>
                <w:color w:val="393B3E"/>
                <w:sz w:val="24"/>
                <w:szCs w:val="24"/>
              </w:rPr>
              <w:t xml:space="preserve"> технических заданий на выполнение работ. </w:t>
            </w:r>
          </w:p>
          <w:p w14:paraId="15DAF30C" w14:textId="15B358DF" w:rsidR="00FA6E25" w:rsidRPr="00FA6E25" w:rsidRDefault="00FA6E25" w:rsidP="00FA6E25">
            <w:pPr>
              <w:pStyle w:val="ab"/>
              <w:numPr>
                <w:ilvl w:val="0"/>
                <w:numId w:val="34"/>
              </w:numPr>
              <w:shd w:val="clear" w:color="auto" w:fill="FFFFFF"/>
              <w:jc w:val="both"/>
              <w:rPr>
                <w:rFonts w:ascii="Times New Roman" w:hAnsi="Times New Roman" w:cs="Times New Roman"/>
                <w:color w:val="393B3E"/>
                <w:sz w:val="24"/>
                <w:szCs w:val="24"/>
              </w:rPr>
            </w:pPr>
            <w:r>
              <w:rPr>
                <w:rFonts w:ascii="Times New Roman" w:hAnsi="Times New Roman" w:cs="Times New Roman"/>
                <w:color w:val="393B3E"/>
                <w:sz w:val="24"/>
                <w:szCs w:val="24"/>
              </w:rPr>
              <w:t>Алгоритм п</w:t>
            </w:r>
            <w:r w:rsidRPr="00FA6E25">
              <w:rPr>
                <w:rFonts w:ascii="Times New Roman" w:hAnsi="Times New Roman" w:cs="Times New Roman"/>
                <w:color w:val="393B3E"/>
                <w:sz w:val="24"/>
                <w:szCs w:val="24"/>
              </w:rPr>
              <w:t>раво</w:t>
            </w:r>
            <w:r>
              <w:rPr>
                <w:rFonts w:ascii="Times New Roman" w:hAnsi="Times New Roman" w:cs="Times New Roman"/>
                <w:color w:val="393B3E"/>
                <w:sz w:val="24"/>
                <w:szCs w:val="24"/>
              </w:rPr>
              <w:t>вой</w:t>
            </w:r>
            <w:r w:rsidRPr="00FA6E25">
              <w:rPr>
                <w:rFonts w:ascii="Times New Roman" w:hAnsi="Times New Roman" w:cs="Times New Roman"/>
                <w:color w:val="393B3E"/>
                <w:sz w:val="24"/>
                <w:szCs w:val="24"/>
              </w:rPr>
              <w:t xml:space="preserve"> оценк</w:t>
            </w:r>
            <w:r>
              <w:rPr>
                <w:rFonts w:ascii="Times New Roman" w:hAnsi="Times New Roman" w:cs="Times New Roman"/>
                <w:color w:val="393B3E"/>
                <w:sz w:val="24"/>
                <w:szCs w:val="24"/>
              </w:rPr>
              <w:t>и</w:t>
            </w:r>
            <w:r w:rsidRPr="00FA6E25">
              <w:rPr>
                <w:rFonts w:ascii="Times New Roman" w:hAnsi="Times New Roman" w:cs="Times New Roman"/>
                <w:color w:val="393B3E"/>
                <w:sz w:val="24"/>
                <w:szCs w:val="24"/>
              </w:rPr>
              <w:t xml:space="preserve"> схем финансирования инвестиционных проектов.  </w:t>
            </w:r>
          </w:p>
          <w:p w14:paraId="49954B10" w14:textId="77777777" w:rsidR="00970751" w:rsidRPr="00FA6E25" w:rsidRDefault="002A61B2" w:rsidP="00FA6E25">
            <w:pPr>
              <w:widowControl w:val="0"/>
              <w:tabs>
                <w:tab w:val="left" w:pos="0"/>
              </w:tabs>
              <w:jc w:val="both"/>
              <w:rPr>
                <w:bCs/>
                <w:lang w:eastAsia="en-US"/>
              </w:rPr>
            </w:pPr>
            <w:r w:rsidRPr="00FA6E25">
              <w:rPr>
                <w:position w:val="2"/>
              </w:rPr>
              <w:br/>
            </w:r>
            <w:r w:rsidR="00970751" w:rsidRPr="00FA6E25">
              <w:rPr>
                <w:position w:val="2"/>
              </w:rPr>
              <w:t xml:space="preserve"> </w:t>
            </w:r>
          </w:p>
          <w:p w14:paraId="24DA72C6" w14:textId="77777777" w:rsidR="00C81652" w:rsidRPr="00FA6E25" w:rsidRDefault="00C81652" w:rsidP="00FA6E25">
            <w:pPr>
              <w:rPr>
                <w:lang w:eastAsia="en-US"/>
              </w:rPr>
            </w:pPr>
          </w:p>
          <w:p w14:paraId="0CCEACD4" w14:textId="77777777" w:rsidR="00C81652" w:rsidRPr="00FA6E25" w:rsidRDefault="00C81652" w:rsidP="00FA6E25">
            <w:pPr>
              <w:rPr>
                <w:lang w:eastAsia="en-US"/>
              </w:rPr>
            </w:pPr>
          </w:p>
          <w:p w14:paraId="0C274E23" w14:textId="77777777" w:rsidR="00C81652" w:rsidRPr="00FA6E25" w:rsidRDefault="00C81652" w:rsidP="00FA6E25">
            <w:pPr>
              <w:rPr>
                <w:lang w:eastAsia="en-US"/>
              </w:rPr>
            </w:pPr>
          </w:p>
          <w:p w14:paraId="72CCE274" w14:textId="3FEF1066" w:rsidR="00C81652" w:rsidRPr="00FA6E25" w:rsidRDefault="00C81652" w:rsidP="00FA6E25">
            <w:pPr>
              <w:tabs>
                <w:tab w:val="left" w:pos="1020"/>
              </w:tabs>
              <w:rPr>
                <w:lang w:eastAsia="en-US"/>
              </w:rPr>
            </w:pPr>
          </w:p>
        </w:tc>
        <w:tc>
          <w:tcPr>
            <w:tcW w:w="3544" w:type="dxa"/>
            <w:shd w:val="clear" w:color="auto" w:fill="auto"/>
          </w:tcPr>
          <w:p w14:paraId="0BA6CC2C" w14:textId="2B7B37AC" w:rsidR="00C81652" w:rsidRPr="00FA6E25" w:rsidRDefault="00C81652" w:rsidP="00FA6E25">
            <w:pPr>
              <w:pStyle w:val="ab"/>
              <w:shd w:val="clear" w:color="auto" w:fill="FFFFFF"/>
              <w:jc w:val="both"/>
              <w:rPr>
                <w:rFonts w:ascii="Times New Roman" w:hAnsi="Times New Roman" w:cs="Times New Roman"/>
                <w:sz w:val="24"/>
                <w:szCs w:val="24"/>
              </w:rPr>
            </w:pPr>
            <w:r w:rsidRPr="00FA6E25">
              <w:rPr>
                <w:rFonts w:ascii="Times New Roman" w:hAnsi="Times New Roman" w:cs="Times New Roman"/>
                <w:color w:val="393B3E"/>
                <w:sz w:val="24"/>
                <w:szCs w:val="24"/>
              </w:rPr>
              <w:t xml:space="preserve">Подготовка обучающимися договоров </w:t>
            </w:r>
            <w:r w:rsidRPr="00FA6E25">
              <w:rPr>
                <w:rFonts w:ascii="Times New Roman" w:hAnsi="Times New Roman" w:cs="Times New Roman"/>
                <w:sz w:val="24"/>
                <w:szCs w:val="24"/>
              </w:rPr>
              <w:t>купли-продажи доли в уставном капитале хозяйственного общества, осуществляющего деятельность в сфере строительного подряда, инвестиционного товарищества, учредительных договоров о создании ООО и их экспертиза.</w:t>
            </w:r>
          </w:p>
          <w:p w14:paraId="391861F8" w14:textId="0FEA8B5E" w:rsidR="00970751" w:rsidRPr="00FA6E25" w:rsidRDefault="00C81652" w:rsidP="00FA6E25">
            <w:pPr>
              <w:widowControl w:val="0"/>
              <w:tabs>
                <w:tab w:val="left" w:pos="993"/>
              </w:tabs>
              <w:jc w:val="both"/>
              <w:rPr>
                <w:b/>
                <w:bCs/>
                <w:lang w:eastAsia="en-US"/>
              </w:rPr>
            </w:pPr>
            <w:r w:rsidRPr="00FA6E25">
              <w:rPr>
                <w:color w:val="333333"/>
                <w:lang w:eastAsia="en-US"/>
              </w:rPr>
              <w:t>Разработка правовой модели взаимодействия между участниками инвестиционного проекта (застройщик, инвестор, генподрядчик и т.д.)</w:t>
            </w:r>
            <w:r w:rsidRPr="00FA6E25">
              <w:br/>
            </w:r>
          </w:p>
        </w:tc>
      </w:tr>
      <w:tr w:rsidR="00970751" w:rsidRPr="00FA6E25" w14:paraId="7E556BE5" w14:textId="77777777" w:rsidTr="00E21679">
        <w:tc>
          <w:tcPr>
            <w:tcW w:w="2865" w:type="dxa"/>
            <w:shd w:val="clear" w:color="auto" w:fill="auto"/>
          </w:tcPr>
          <w:p w14:paraId="1AB46C54" w14:textId="7563CCE6" w:rsidR="00970751" w:rsidRPr="00313D52" w:rsidRDefault="00C81652" w:rsidP="00FA6E25">
            <w:pPr>
              <w:widowControl w:val="0"/>
              <w:shd w:val="clear" w:color="auto" w:fill="FFFFFF"/>
              <w:tabs>
                <w:tab w:val="left" w:pos="3969"/>
              </w:tabs>
              <w:suppressAutoHyphens/>
              <w:autoSpaceDE w:val="0"/>
              <w:autoSpaceDN w:val="0"/>
              <w:adjustRightInd w:val="0"/>
              <w:contextualSpacing/>
              <w:jc w:val="both"/>
            </w:pPr>
            <w:r w:rsidRPr="00313D52">
              <w:t xml:space="preserve">Тема 3. </w:t>
            </w:r>
            <w:r w:rsidRPr="00313D52">
              <w:rPr>
                <w:color w:val="393B3E"/>
                <w:lang w:eastAsia="en-US"/>
              </w:rPr>
              <w:t xml:space="preserve">Юридическое сопровождение реализации инвестиционного проекта в сфере строительства и управления недвижимостью. Контроль за </w:t>
            </w:r>
            <w:r w:rsidRPr="00313D52">
              <w:rPr>
                <w:color w:val="393B3E"/>
                <w:lang w:eastAsia="en-US"/>
              </w:rPr>
              <w:lastRenderedPageBreak/>
              <w:t>соблюдением налогового, гражданского, градостроительного и антимонопольного законодательства при осуществлении инвестиционной деятельности.</w:t>
            </w:r>
          </w:p>
          <w:p w14:paraId="16AC8BFD" w14:textId="30A3E8AB" w:rsidR="00970751" w:rsidRPr="00313D52" w:rsidRDefault="002A61B2" w:rsidP="00FA6E25">
            <w:pPr>
              <w:widowControl w:val="0"/>
              <w:shd w:val="clear" w:color="auto" w:fill="FFFFFF"/>
              <w:tabs>
                <w:tab w:val="left" w:pos="3969"/>
              </w:tabs>
              <w:suppressAutoHyphens/>
              <w:autoSpaceDE w:val="0"/>
              <w:autoSpaceDN w:val="0"/>
              <w:adjustRightInd w:val="0"/>
              <w:contextualSpacing/>
              <w:jc w:val="both"/>
              <w:rPr>
                <w:bCs/>
              </w:rPr>
            </w:pPr>
            <w:r w:rsidRPr="00313D52">
              <w:rPr>
                <w:bCs/>
                <w:color w:val="000000"/>
              </w:rPr>
              <w:br/>
            </w:r>
          </w:p>
        </w:tc>
        <w:tc>
          <w:tcPr>
            <w:tcW w:w="3827" w:type="dxa"/>
            <w:shd w:val="clear" w:color="auto" w:fill="auto"/>
          </w:tcPr>
          <w:p w14:paraId="2C59DB8F" w14:textId="2E237C17" w:rsidR="00970751" w:rsidRPr="00FA6E25" w:rsidRDefault="002A61B2" w:rsidP="00FA6E25">
            <w:pPr>
              <w:widowControl w:val="0"/>
              <w:jc w:val="both"/>
            </w:pPr>
            <w:r w:rsidRPr="00FA6E25">
              <w:lastRenderedPageBreak/>
              <w:br/>
            </w:r>
            <w:r w:rsidR="00FA6E25" w:rsidRPr="00FA6E25">
              <w:rPr>
                <w:color w:val="333333"/>
                <w:lang w:eastAsia="en-US"/>
              </w:rPr>
              <w:t>1. Алгоритм п</w:t>
            </w:r>
            <w:r w:rsidR="00C81652" w:rsidRPr="00FA6E25">
              <w:rPr>
                <w:color w:val="333333"/>
                <w:lang w:eastAsia="en-US"/>
              </w:rPr>
              <w:t>равов</w:t>
            </w:r>
            <w:r w:rsidR="00FA6E25" w:rsidRPr="00FA6E25">
              <w:rPr>
                <w:color w:val="333333"/>
                <w:lang w:eastAsia="en-US"/>
              </w:rPr>
              <w:t>ого</w:t>
            </w:r>
            <w:r w:rsidR="00C81652" w:rsidRPr="00FA6E25">
              <w:rPr>
                <w:color w:val="333333"/>
                <w:lang w:eastAsia="en-US"/>
              </w:rPr>
              <w:t xml:space="preserve"> сопровождени</w:t>
            </w:r>
            <w:r w:rsidR="00FA6E25" w:rsidRPr="00FA6E25">
              <w:rPr>
                <w:color w:val="333333"/>
                <w:lang w:eastAsia="en-US"/>
              </w:rPr>
              <w:t>я</w:t>
            </w:r>
            <w:r w:rsidR="00C81652" w:rsidRPr="00FA6E25">
              <w:rPr>
                <w:color w:val="333333"/>
                <w:lang w:eastAsia="en-US"/>
              </w:rPr>
              <w:t xml:space="preserve"> реализации прав на строящиеся объекты (разработка правовой модели реализации, подготовка  сделок, применяемых в ходе  реализации, правовая работа с агентствами </w:t>
            </w:r>
            <w:r w:rsidR="00C81652" w:rsidRPr="00FA6E25">
              <w:rPr>
                <w:color w:val="333333"/>
                <w:lang w:eastAsia="en-US"/>
              </w:rPr>
              <w:lastRenderedPageBreak/>
              <w:t>недвижимости и дольщиками)</w:t>
            </w:r>
          </w:p>
        </w:tc>
        <w:tc>
          <w:tcPr>
            <w:tcW w:w="3544" w:type="dxa"/>
            <w:shd w:val="clear" w:color="auto" w:fill="auto"/>
          </w:tcPr>
          <w:p w14:paraId="1BF76E76" w14:textId="3E92E2A6" w:rsidR="00970751" w:rsidRPr="00FA6E25" w:rsidRDefault="00C81652" w:rsidP="00FA6E25">
            <w:pPr>
              <w:widowControl w:val="0"/>
              <w:tabs>
                <w:tab w:val="left" w:pos="993"/>
              </w:tabs>
              <w:jc w:val="both"/>
              <w:rPr>
                <w:b/>
                <w:bCs/>
                <w:lang w:eastAsia="en-US"/>
              </w:rPr>
            </w:pPr>
            <w:r w:rsidRPr="00FA6E25">
              <w:lastRenderedPageBreak/>
              <w:br/>
              <w:t xml:space="preserve">Подготовка к деловой игре, посредством подбора и анализа судебно-арбитражной практики по теме  </w:t>
            </w:r>
          </w:p>
        </w:tc>
      </w:tr>
      <w:tr w:rsidR="00C81652" w:rsidRPr="00FA6E25" w14:paraId="10CA945B" w14:textId="77777777" w:rsidTr="00E21679">
        <w:trPr>
          <w:trHeight w:val="5099"/>
        </w:trPr>
        <w:tc>
          <w:tcPr>
            <w:tcW w:w="2865" w:type="dxa"/>
            <w:shd w:val="clear" w:color="auto" w:fill="auto"/>
          </w:tcPr>
          <w:p w14:paraId="448DCCFF" w14:textId="77777777" w:rsidR="00C81652" w:rsidRPr="00313D52" w:rsidRDefault="00C81652" w:rsidP="00FA6E25">
            <w:pPr>
              <w:widowControl w:val="0"/>
              <w:shd w:val="clear" w:color="auto" w:fill="FFFFFF"/>
              <w:tabs>
                <w:tab w:val="left" w:pos="3969"/>
              </w:tabs>
              <w:suppressAutoHyphens/>
              <w:autoSpaceDE w:val="0"/>
              <w:autoSpaceDN w:val="0"/>
              <w:adjustRightInd w:val="0"/>
              <w:contextualSpacing/>
              <w:jc w:val="both"/>
            </w:pPr>
            <w:r w:rsidRPr="00313D52">
              <w:t xml:space="preserve">Тема 4. </w:t>
            </w:r>
            <w:r w:rsidRPr="00313D52">
              <w:rPr>
                <w:color w:val="393B3E"/>
                <w:lang w:eastAsia="en-US"/>
              </w:rPr>
              <w:t>Судебно-претензионная работа в рамках осуществления инвестиционной деятельности в сфере строительства и управления недвижимостью Судебно-претензионная работа в рамках осуществления инвестиционной деятельности в сфере строительства и управления недвижимостью</w:t>
            </w:r>
          </w:p>
          <w:p w14:paraId="1881D782" w14:textId="3F589661" w:rsidR="00C81652" w:rsidRPr="00313D52" w:rsidRDefault="00C81652" w:rsidP="00FA6E25">
            <w:pPr>
              <w:widowControl w:val="0"/>
              <w:tabs>
                <w:tab w:val="left" w:pos="3997"/>
              </w:tabs>
              <w:suppressAutoHyphens/>
              <w:jc w:val="both"/>
              <w:rPr>
                <w:position w:val="2"/>
              </w:rPr>
            </w:pPr>
          </w:p>
        </w:tc>
        <w:tc>
          <w:tcPr>
            <w:tcW w:w="3827" w:type="dxa"/>
            <w:shd w:val="clear" w:color="auto" w:fill="auto"/>
          </w:tcPr>
          <w:p w14:paraId="0E7AC8CB" w14:textId="77777777" w:rsidR="00FA6E25" w:rsidRPr="00FA6E25" w:rsidRDefault="00C81652" w:rsidP="00FA6E25">
            <w:pPr>
              <w:widowControl w:val="0"/>
              <w:jc w:val="both"/>
              <w:rPr>
                <w:position w:val="2"/>
              </w:rPr>
            </w:pPr>
            <w:r w:rsidRPr="00FA6E25">
              <w:br/>
            </w:r>
            <w:r w:rsidRPr="00FA6E25">
              <w:rPr>
                <w:position w:val="2"/>
              </w:rPr>
              <w:t xml:space="preserve"> </w:t>
            </w:r>
            <w:r w:rsidR="00FA6E25" w:rsidRPr="00FA6E25">
              <w:rPr>
                <w:position w:val="2"/>
              </w:rPr>
              <w:t xml:space="preserve">1. </w:t>
            </w:r>
            <w:proofErr w:type="spellStart"/>
            <w:r w:rsidR="00FA6E25" w:rsidRPr="00FA6E25">
              <w:rPr>
                <w:position w:val="2"/>
              </w:rPr>
              <w:t>Юрисдикционные</w:t>
            </w:r>
            <w:proofErr w:type="spellEnd"/>
            <w:r w:rsidR="00FA6E25" w:rsidRPr="00FA6E25">
              <w:rPr>
                <w:position w:val="2"/>
              </w:rPr>
              <w:t xml:space="preserve"> способы защиты прав инвесторов в сфере строительства и управления недвижимостью</w:t>
            </w:r>
          </w:p>
          <w:p w14:paraId="0A2DDCA7" w14:textId="195D39D9" w:rsidR="00FA6E25" w:rsidRPr="00FA6E25" w:rsidRDefault="00FA6E25" w:rsidP="00FA6E25">
            <w:pPr>
              <w:widowControl w:val="0"/>
              <w:jc w:val="both"/>
              <w:rPr>
                <w:position w:val="2"/>
              </w:rPr>
            </w:pPr>
            <w:r w:rsidRPr="00FA6E25">
              <w:rPr>
                <w:position w:val="2"/>
              </w:rPr>
              <w:t xml:space="preserve">2. </w:t>
            </w:r>
            <w:proofErr w:type="spellStart"/>
            <w:r w:rsidRPr="00FA6E25">
              <w:rPr>
                <w:position w:val="2"/>
              </w:rPr>
              <w:t>Неюрисдикционные</w:t>
            </w:r>
            <w:proofErr w:type="spellEnd"/>
            <w:r w:rsidRPr="00FA6E25">
              <w:rPr>
                <w:position w:val="2"/>
              </w:rPr>
              <w:t xml:space="preserve"> способы защиты прав инвесторов в сфере строительства и управления недвижимостью</w:t>
            </w:r>
          </w:p>
        </w:tc>
        <w:tc>
          <w:tcPr>
            <w:tcW w:w="3544" w:type="dxa"/>
            <w:shd w:val="clear" w:color="auto" w:fill="auto"/>
          </w:tcPr>
          <w:p w14:paraId="1C76B355" w14:textId="163543EC" w:rsidR="00C81652" w:rsidRPr="00E21679" w:rsidRDefault="00C81652" w:rsidP="00E21679">
            <w:pPr>
              <w:pStyle w:val="ab"/>
              <w:shd w:val="clear" w:color="auto" w:fill="FFFFFF"/>
              <w:jc w:val="both"/>
              <w:rPr>
                <w:rFonts w:ascii="Times New Roman" w:hAnsi="Times New Roman" w:cs="Times New Roman"/>
                <w:sz w:val="24"/>
                <w:szCs w:val="24"/>
              </w:rPr>
            </w:pPr>
            <w:r w:rsidRPr="00FA6E25">
              <w:rPr>
                <w:rFonts w:ascii="Times New Roman" w:hAnsi="Times New Roman" w:cs="Times New Roman"/>
                <w:sz w:val="24"/>
                <w:szCs w:val="24"/>
              </w:rPr>
              <w:br/>
              <w:t xml:space="preserve">Подготовка к решению </w:t>
            </w:r>
            <w:r w:rsidRPr="00FA6E25">
              <w:rPr>
                <w:rFonts w:ascii="Times New Roman" w:hAnsi="Times New Roman" w:cs="Times New Roman"/>
                <w:sz w:val="24"/>
                <w:szCs w:val="24"/>
                <w:lang w:eastAsia="en-US"/>
              </w:rPr>
              <w:t xml:space="preserve">ситуативных задач. </w:t>
            </w:r>
            <w:r w:rsidRPr="00FA6E25">
              <w:rPr>
                <w:rFonts w:ascii="Times New Roman" w:hAnsi="Times New Roman" w:cs="Times New Roman"/>
                <w:sz w:val="24"/>
                <w:szCs w:val="24"/>
              </w:rPr>
              <w:t xml:space="preserve">Составление  обучающимися заявлений, направленных на обжалования актов налоговых органов ненормативного характера, действий или бездействия их должностных лиц; постановлений по делам об административных правонарушениях, вынесенных уполномоченными должностными лицами; действий (бездействие) заказчика и др. </w:t>
            </w:r>
          </w:p>
        </w:tc>
      </w:tr>
    </w:tbl>
    <w:p w14:paraId="569953FA" w14:textId="18B2686E" w:rsidR="00367F83" w:rsidRDefault="00367F83" w:rsidP="00FA6E25">
      <w:pPr>
        <w:pStyle w:val="10"/>
        <w:spacing w:before="0"/>
        <w:ind w:firstLine="709"/>
        <w:jc w:val="both"/>
        <w:rPr>
          <w:rFonts w:ascii="Times New Roman" w:hAnsi="Times New Roman" w:cs="Times New Roman"/>
          <w:color w:val="auto"/>
          <w:sz w:val="24"/>
          <w:szCs w:val="24"/>
        </w:rPr>
      </w:pPr>
    </w:p>
    <w:p w14:paraId="0F5D14F6" w14:textId="76672DF5" w:rsidR="00E21679" w:rsidRDefault="00E21679" w:rsidP="00E21679"/>
    <w:p w14:paraId="6F5B17B2" w14:textId="77777777" w:rsidR="00E21679" w:rsidRPr="00E21679" w:rsidRDefault="00E21679" w:rsidP="00E21679"/>
    <w:p w14:paraId="533782BF" w14:textId="77777777" w:rsidR="00B533E3" w:rsidRDefault="005748EB" w:rsidP="00C81652">
      <w:pPr>
        <w:pStyle w:val="10"/>
        <w:spacing w:before="0"/>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139FCCEE" w14:textId="77777777" w:rsidR="00970751" w:rsidRPr="00970751" w:rsidRDefault="00970751" w:rsidP="00C81652">
      <w:pPr>
        <w:ind w:firstLine="709"/>
      </w:pPr>
    </w:p>
    <w:p w14:paraId="74857D61" w14:textId="340DB99A" w:rsidR="005748EB" w:rsidRDefault="005748EB" w:rsidP="00DF5E79">
      <w:pPr>
        <w:spacing w:line="276" w:lineRule="auto"/>
        <w:ind w:firstLine="709"/>
        <w:jc w:val="both"/>
        <w:rPr>
          <w:sz w:val="28"/>
        </w:rPr>
      </w:pPr>
      <w:r w:rsidRPr="007556AD">
        <w:rPr>
          <w:sz w:val="28"/>
          <w:szCs w:val="28"/>
        </w:rPr>
        <w:t xml:space="preserve">В рамках дисциплины </w:t>
      </w:r>
      <w:r w:rsidRPr="007556AD">
        <w:rPr>
          <w:sz w:val="28"/>
        </w:rPr>
        <w:t>«</w:t>
      </w:r>
      <w:r w:rsidR="00FA6E25">
        <w:rPr>
          <w:bCs/>
          <w:sz w:val="28"/>
          <w:szCs w:val="28"/>
        </w:rPr>
        <w:t>Юридическое сопровождение инвестиционной деятельности</w:t>
      </w:r>
      <w:r w:rsidRPr="007556AD">
        <w:rPr>
          <w:sz w:val="28"/>
          <w:szCs w:val="28"/>
        </w:rPr>
        <w:t xml:space="preserve">» </w:t>
      </w:r>
      <w:r w:rsidRPr="007556AD">
        <w:rPr>
          <w:sz w:val="28"/>
        </w:rPr>
        <w:t xml:space="preserve">студент </w:t>
      </w:r>
      <w:r w:rsidR="00FA6E25">
        <w:rPr>
          <w:sz w:val="28"/>
        </w:rPr>
        <w:t>предлагается контрольная работа</w:t>
      </w:r>
      <w:r w:rsidR="00DE5EFC">
        <w:rPr>
          <w:sz w:val="28"/>
        </w:rPr>
        <w:t>.</w:t>
      </w:r>
    </w:p>
    <w:p w14:paraId="4027F7E9" w14:textId="77777777" w:rsidR="009A429B" w:rsidRPr="00791D0B" w:rsidRDefault="009A429B" w:rsidP="00DF5E79">
      <w:pPr>
        <w:spacing w:line="276" w:lineRule="auto"/>
        <w:ind w:firstLine="709"/>
        <w:jc w:val="both"/>
        <w:rPr>
          <w:bCs/>
          <w:sz w:val="28"/>
          <w:szCs w:val="28"/>
        </w:rPr>
      </w:pPr>
    </w:p>
    <w:p w14:paraId="585E8148" w14:textId="6BE6B571" w:rsidR="009557D3" w:rsidRPr="00791D0B" w:rsidRDefault="009557D3" w:rsidP="00DF5E79">
      <w:pPr>
        <w:pStyle w:val="12"/>
        <w:spacing w:before="0" w:after="0" w:line="276" w:lineRule="auto"/>
        <w:ind w:firstLine="709"/>
        <w:jc w:val="center"/>
        <w:rPr>
          <w:b/>
          <w:color w:val="auto"/>
          <w:sz w:val="28"/>
        </w:rPr>
      </w:pPr>
      <w:r w:rsidRPr="00791D0B">
        <w:rPr>
          <w:b/>
          <w:color w:val="auto"/>
          <w:sz w:val="28"/>
        </w:rPr>
        <w:t>Примерный</w:t>
      </w:r>
      <w:r w:rsidR="008662B5">
        <w:rPr>
          <w:b/>
          <w:color w:val="auto"/>
          <w:sz w:val="28"/>
        </w:rPr>
        <w:t xml:space="preserve"> вариант контрольной работы</w:t>
      </w:r>
      <w:r w:rsidRPr="00791D0B">
        <w:rPr>
          <w:b/>
          <w:color w:val="auto"/>
          <w:sz w:val="28"/>
        </w:rPr>
        <w:t>:</w:t>
      </w:r>
    </w:p>
    <w:p w14:paraId="0BC66638" w14:textId="77777777" w:rsidR="00226DC4" w:rsidRDefault="00245253" w:rsidP="006C6276">
      <w:pPr>
        <w:spacing w:line="276" w:lineRule="auto"/>
        <w:ind w:firstLine="709"/>
        <w:jc w:val="both"/>
        <w:rPr>
          <w:sz w:val="28"/>
          <w:szCs w:val="28"/>
        </w:rPr>
      </w:pPr>
      <w:r w:rsidRPr="00245253">
        <w:rPr>
          <w:sz w:val="28"/>
          <w:szCs w:val="28"/>
        </w:rPr>
        <w:t xml:space="preserve">В ходе </w:t>
      </w:r>
      <w:r w:rsidR="008662B5">
        <w:rPr>
          <w:sz w:val="28"/>
          <w:szCs w:val="28"/>
        </w:rPr>
        <w:t xml:space="preserve">выполнения контрольной работы </w:t>
      </w:r>
      <w:r w:rsidRPr="00245253">
        <w:rPr>
          <w:sz w:val="28"/>
          <w:szCs w:val="28"/>
        </w:rPr>
        <w:t>необходимо используя источники права по темам</w:t>
      </w:r>
      <w:r w:rsidR="008662B5">
        <w:rPr>
          <w:sz w:val="28"/>
          <w:szCs w:val="28"/>
        </w:rPr>
        <w:t xml:space="preserve"> дисциплины</w:t>
      </w:r>
      <w:r w:rsidR="00226DC4">
        <w:rPr>
          <w:sz w:val="28"/>
          <w:szCs w:val="28"/>
        </w:rPr>
        <w:t xml:space="preserve"> дать правовую оценку договорам. </w:t>
      </w:r>
    </w:p>
    <w:p w14:paraId="3C92869E" w14:textId="220743F2" w:rsidR="006C6276" w:rsidRDefault="001E16FA" w:rsidP="006C6276">
      <w:pPr>
        <w:spacing w:line="276" w:lineRule="auto"/>
        <w:ind w:firstLine="709"/>
        <w:jc w:val="both"/>
      </w:pPr>
      <w:r w:rsidRPr="001E16FA">
        <w:t xml:space="preserve"> </w:t>
      </w:r>
    </w:p>
    <w:p w14:paraId="5B43F4FB" w14:textId="17CDC08E" w:rsidR="00226DC4" w:rsidRDefault="00226DC4" w:rsidP="00226DC4">
      <w:pPr>
        <w:spacing w:line="360" w:lineRule="auto"/>
        <w:rPr>
          <w:i/>
          <w:iCs/>
          <w:sz w:val="28"/>
          <w:szCs w:val="28"/>
        </w:rPr>
      </w:pPr>
      <w:r w:rsidRPr="00226DC4">
        <w:rPr>
          <w:i/>
          <w:iCs/>
          <w:sz w:val="28"/>
          <w:szCs w:val="28"/>
        </w:rPr>
        <w:t>Образец задания и его решения</w:t>
      </w:r>
      <w:r>
        <w:rPr>
          <w:i/>
          <w:iCs/>
          <w:sz w:val="28"/>
          <w:szCs w:val="28"/>
        </w:rPr>
        <w:t>:</w:t>
      </w:r>
      <w:r w:rsidRPr="00226DC4">
        <w:rPr>
          <w:i/>
          <w:iCs/>
          <w:sz w:val="28"/>
          <w:szCs w:val="28"/>
        </w:rPr>
        <w:t xml:space="preserve"> </w:t>
      </w:r>
    </w:p>
    <w:p w14:paraId="13D5271D" w14:textId="5957C92E" w:rsidR="00226DC4" w:rsidRPr="00226DC4" w:rsidRDefault="00226DC4" w:rsidP="00226DC4">
      <w:pPr>
        <w:spacing w:line="360" w:lineRule="auto"/>
        <w:rPr>
          <w:sz w:val="28"/>
          <w:szCs w:val="28"/>
        </w:rPr>
      </w:pPr>
      <w:r w:rsidRPr="00226DC4">
        <w:rPr>
          <w:sz w:val="28"/>
          <w:szCs w:val="28"/>
        </w:rPr>
        <w:t>Ознакомьтесь с выдержкой из инвестиционного договора и укажите на допущенные ошибки и недостатки юридической техники.</w:t>
      </w:r>
    </w:p>
    <w:p w14:paraId="734A520F" w14:textId="77777777" w:rsidR="00226DC4" w:rsidRDefault="00226DC4" w:rsidP="00226DC4">
      <w:pPr>
        <w:spacing w:line="360" w:lineRule="auto"/>
        <w:rPr>
          <w:sz w:val="28"/>
          <w:szCs w:val="28"/>
        </w:rPr>
      </w:pPr>
      <w:r>
        <w:rPr>
          <w:sz w:val="28"/>
          <w:szCs w:val="28"/>
        </w:rPr>
        <w:lastRenderedPageBreak/>
        <w:t>&lt;…&gt;</w:t>
      </w:r>
    </w:p>
    <w:p w14:paraId="053AF114" w14:textId="77777777" w:rsidR="00226DC4" w:rsidRDefault="00226DC4" w:rsidP="00226DC4">
      <w:pPr>
        <w:spacing w:line="360" w:lineRule="auto"/>
        <w:rPr>
          <w:sz w:val="28"/>
          <w:szCs w:val="28"/>
        </w:rPr>
      </w:pPr>
      <w:r>
        <w:rPr>
          <w:sz w:val="28"/>
          <w:szCs w:val="28"/>
        </w:rPr>
        <w:t>1.1. Предметом настоящего инвестиционного Контракта является реализация Инвестиционного проекта по осуществлению Сторонами деятельности по инвестированию средств для строительства объекта недвижимого имущества, создаваемого в результате реализации Инвестиционного проекта, характеристики которого указаны в пункте 1.2 настоящего инвестиционного Контракта.</w:t>
      </w:r>
    </w:p>
    <w:p w14:paraId="413F47D5" w14:textId="77777777" w:rsidR="00226DC4" w:rsidRDefault="00226DC4" w:rsidP="00226DC4">
      <w:pPr>
        <w:spacing w:line="360" w:lineRule="auto"/>
        <w:rPr>
          <w:sz w:val="28"/>
          <w:szCs w:val="28"/>
        </w:rPr>
      </w:pPr>
      <w:r>
        <w:rPr>
          <w:sz w:val="28"/>
          <w:szCs w:val="28"/>
        </w:rPr>
        <w:t>1.2. Характеристики объекта, создаваемого в результате реализации Инвестиционного проекта (далее - Результат реализации проекта):</w:t>
      </w:r>
    </w:p>
    <w:p w14:paraId="33B39FBB" w14:textId="77777777" w:rsidR="00226DC4" w:rsidRDefault="00226DC4" w:rsidP="00226DC4">
      <w:pPr>
        <w:spacing w:line="360" w:lineRule="auto"/>
        <w:rPr>
          <w:sz w:val="28"/>
          <w:szCs w:val="28"/>
        </w:rPr>
      </w:pPr>
      <w:r>
        <w:rPr>
          <w:sz w:val="28"/>
          <w:szCs w:val="28"/>
        </w:rPr>
        <w:t>1.2.1. Наименование: жилой многоэтажный дом.</w:t>
      </w:r>
    </w:p>
    <w:p w14:paraId="0D038B40" w14:textId="77777777" w:rsidR="00226DC4" w:rsidRDefault="00226DC4" w:rsidP="00226DC4">
      <w:pPr>
        <w:spacing w:line="360" w:lineRule="auto"/>
        <w:rPr>
          <w:sz w:val="28"/>
          <w:szCs w:val="28"/>
        </w:rPr>
      </w:pPr>
      <w:r>
        <w:rPr>
          <w:sz w:val="28"/>
          <w:szCs w:val="28"/>
        </w:rPr>
        <w:t>1.2.2. Адрес: По усмотрению Заказчика.</w:t>
      </w:r>
    </w:p>
    <w:p w14:paraId="5C01C035" w14:textId="77777777" w:rsidR="00226DC4" w:rsidRDefault="00226DC4" w:rsidP="00226DC4">
      <w:pPr>
        <w:spacing w:line="360" w:lineRule="auto"/>
        <w:rPr>
          <w:sz w:val="28"/>
          <w:szCs w:val="28"/>
        </w:rPr>
      </w:pPr>
      <w:r>
        <w:rPr>
          <w:sz w:val="28"/>
          <w:szCs w:val="28"/>
        </w:rPr>
        <w:t>1.2.3. Целевое назначение: строительство жилого дома.</w:t>
      </w:r>
    </w:p>
    <w:p w14:paraId="4A37A6AB" w14:textId="77777777" w:rsidR="00226DC4" w:rsidRDefault="00226DC4" w:rsidP="00226DC4">
      <w:pPr>
        <w:spacing w:line="360" w:lineRule="auto"/>
        <w:rPr>
          <w:sz w:val="28"/>
          <w:szCs w:val="28"/>
        </w:rPr>
      </w:pPr>
      <w:r>
        <w:rPr>
          <w:sz w:val="28"/>
          <w:szCs w:val="28"/>
        </w:rPr>
        <w:t>1.2.4. Планируемая общая (жилая) площадь 14 000 кв. м.</w:t>
      </w:r>
    </w:p>
    <w:p w14:paraId="5401B9CC" w14:textId="77777777" w:rsidR="00226DC4" w:rsidRDefault="00226DC4" w:rsidP="00226DC4">
      <w:pPr>
        <w:spacing w:line="360" w:lineRule="auto"/>
        <w:rPr>
          <w:sz w:val="28"/>
          <w:szCs w:val="28"/>
        </w:rPr>
      </w:pPr>
      <w:r>
        <w:rPr>
          <w:sz w:val="28"/>
          <w:szCs w:val="28"/>
        </w:rPr>
        <w:t>1.2.5. Этажность 10.</w:t>
      </w:r>
    </w:p>
    <w:p w14:paraId="6141B27B" w14:textId="77777777" w:rsidR="00226DC4" w:rsidRDefault="00226DC4" w:rsidP="00226DC4">
      <w:pPr>
        <w:spacing w:line="360" w:lineRule="auto"/>
        <w:rPr>
          <w:sz w:val="28"/>
          <w:szCs w:val="28"/>
        </w:rPr>
      </w:pPr>
      <w:r>
        <w:rPr>
          <w:sz w:val="28"/>
          <w:szCs w:val="28"/>
        </w:rPr>
        <w:t>&lt;…&gt;</w:t>
      </w:r>
    </w:p>
    <w:p w14:paraId="50E3DF68" w14:textId="65C8FF15" w:rsidR="004E15AB" w:rsidRPr="004E15AB" w:rsidRDefault="006376EE" w:rsidP="004E15AB">
      <w:pPr>
        <w:shd w:val="clear" w:color="auto" w:fill="FFFFFF"/>
        <w:spacing w:line="315" w:lineRule="atLeast"/>
        <w:ind w:firstLine="540"/>
        <w:jc w:val="both"/>
        <w:rPr>
          <w:sz w:val="28"/>
          <w:szCs w:val="28"/>
        </w:rPr>
      </w:pPr>
      <w:r w:rsidRPr="004E15AB">
        <w:rPr>
          <w:sz w:val="28"/>
          <w:szCs w:val="28"/>
        </w:rPr>
        <w:t>Это</w:t>
      </w:r>
      <w:r w:rsidR="00226DC4" w:rsidRPr="004E15AB">
        <w:rPr>
          <w:sz w:val="28"/>
          <w:szCs w:val="28"/>
        </w:rPr>
        <w:t xml:space="preserve"> задание </w:t>
      </w:r>
      <w:r w:rsidRPr="004E15AB">
        <w:rPr>
          <w:sz w:val="28"/>
          <w:szCs w:val="28"/>
        </w:rPr>
        <w:t>должн</w:t>
      </w:r>
      <w:r w:rsidR="00226DC4" w:rsidRPr="004E15AB">
        <w:rPr>
          <w:sz w:val="28"/>
          <w:szCs w:val="28"/>
        </w:rPr>
        <w:t>о</w:t>
      </w:r>
      <w:r w:rsidRPr="004E15AB">
        <w:rPr>
          <w:sz w:val="28"/>
          <w:szCs w:val="28"/>
        </w:rPr>
        <w:t xml:space="preserve"> иметь следующее решение: </w:t>
      </w:r>
      <w:r w:rsidR="004E15AB" w:rsidRPr="004E15AB">
        <w:rPr>
          <w:spacing w:val="2"/>
          <w:sz w:val="28"/>
          <w:szCs w:val="28"/>
          <w:shd w:val="clear" w:color="auto" w:fill="FFFFFF"/>
        </w:rPr>
        <w:t>Согласно правовой позиции Пленума ВАС РФ (</w:t>
      </w:r>
      <w:hyperlink r:id="rId8" w:history="1">
        <w:r w:rsidR="004E15AB" w:rsidRPr="004E15AB">
          <w:rPr>
            <w:rStyle w:val="ac"/>
            <w:color w:val="auto"/>
            <w:spacing w:val="2"/>
            <w:sz w:val="28"/>
            <w:szCs w:val="28"/>
            <w:u w:val="none"/>
            <w:shd w:val="clear" w:color="auto" w:fill="FFFFFF"/>
          </w:rPr>
          <w:t>пункт 4 Постановления от 11.07.2011 N 54 "О некоторых вопросах разрешения споров, возникающих из договоров по поводу недвижимости, которая будет создана или приобретена в будущем"</w:t>
        </w:r>
      </w:hyperlink>
      <w:r w:rsidR="004E15AB" w:rsidRPr="004E15AB">
        <w:rPr>
          <w:spacing w:val="2"/>
          <w:sz w:val="28"/>
          <w:szCs w:val="28"/>
          <w:shd w:val="clear" w:color="auto" w:fill="FFFFFF"/>
        </w:rPr>
        <w:t>) при рассмотрении споров, вытекающих из договоров, связанных с инвестиционной деятельностью в сфере финансирования строительства или реконструкции объектов недвижимости, судам следует устанавливать правовую природу соответствующих договоров и разрешать спор по правилам </w:t>
      </w:r>
      <w:hyperlink r:id="rId9" w:history="1">
        <w:r w:rsidR="004E15AB" w:rsidRPr="004E15AB">
          <w:rPr>
            <w:rStyle w:val="ac"/>
            <w:color w:val="auto"/>
            <w:spacing w:val="2"/>
            <w:sz w:val="28"/>
            <w:szCs w:val="28"/>
            <w:u w:val="none"/>
            <w:shd w:val="clear" w:color="auto" w:fill="FFFFFF"/>
          </w:rPr>
          <w:t>глав 30</w:t>
        </w:r>
      </w:hyperlink>
      <w:r w:rsidR="004E15AB" w:rsidRPr="004E15AB">
        <w:rPr>
          <w:spacing w:val="2"/>
          <w:sz w:val="28"/>
          <w:szCs w:val="28"/>
          <w:shd w:val="clear" w:color="auto" w:fill="FFFFFF"/>
        </w:rPr>
        <w:t> ("Купля-продажа"), </w:t>
      </w:r>
      <w:hyperlink r:id="rId10" w:history="1">
        <w:r w:rsidR="004E15AB" w:rsidRPr="004E15AB">
          <w:rPr>
            <w:rStyle w:val="ac"/>
            <w:color w:val="auto"/>
            <w:spacing w:val="2"/>
            <w:sz w:val="28"/>
            <w:szCs w:val="28"/>
            <w:u w:val="none"/>
            <w:shd w:val="clear" w:color="auto" w:fill="FFFFFF"/>
          </w:rPr>
          <w:t>37</w:t>
        </w:r>
      </w:hyperlink>
      <w:r w:rsidR="004E15AB" w:rsidRPr="004E15AB">
        <w:rPr>
          <w:spacing w:val="2"/>
          <w:sz w:val="28"/>
          <w:szCs w:val="28"/>
          <w:shd w:val="clear" w:color="auto" w:fill="FFFFFF"/>
        </w:rPr>
        <w:t> ("Подряд"), </w:t>
      </w:r>
      <w:hyperlink r:id="rId11" w:history="1">
        <w:r w:rsidR="004E15AB" w:rsidRPr="004E15AB">
          <w:rPr>
            <w:rStyle w:val="ac"/>
            <w:color w:val="auto"/>
            <w:spacing w:val="2"/>
            <w:sz w:val="28"/>
            <w:szCs w:val="28"/>
            <w:u w:val="none"/>
            <w:shd w:val="clear" w:color="auto" w:fill="FFFFFF"/>
          </w:rPr>
          <w:t>55</w:t>
        </w:r>
      </w:hyperlink>
      <w:r w:rsidR="004E15AB" w:rsidRPr="004E15AB">
        <w:rPr>
          <w:spacing w:val="2"/>
          <w:sz w:val="28"/>
          <w:szCs w:val="28"/>
          <w:shd w:val="clear" w:color="auto" w:fill="FFFFFF"/>
        </w:rPr>
        <w:t> ("Простое товарищество") </w:t>
      </w:r>
      <w:hyperlink r:id="rId12" w:history="1">
        <w:r w:rsidR="004E15AB" w:rsidRPr="004E15AB">
          <w:rPr>
            <w:rStyle w:val="ac"/>
            <w:color w:val="auto"/>
            <w:spacing w:val="2"/>
            <w:sz w:val="28"/>
            <w:szCs w:val="28"/>
            <w:u w:val="none"/>
            <w:shd w:val="clear" w:color="auto" w:fill="FFFFFF"/>
          </w:rPr>
          <w:t>ГК РФ</w:t>
        </w:r>
      </w:hyperlink>
      <w:r w:rsidR="004E15AB" w:rsidRPr="004E15AB">
        <w:rPr>
          <w:spacing w:val="2"/>
          <w:sz w:val="28"/>
          <w:szCs w:val="28"/>
          <w:shd w:val="clear" w:color="auto" w:fill="FFFFFF"/>
        </w:rPr>
        <w:t xml:space="preserve"> и т.д. </w:t>
      </w:r>
      <w:r w:rsidR="00226DC4" w:rsidRPr="004E15AB">
        <w:rPr>
          <w:sz w:val="28"/>
          <w:szCs w:val="28"/>
        </w:rPr>
        <w:t>Исходя из условия о предмете договора идентифицировать договорную конструкцию возможным не представляется.</w:t>
      </w:r>
      <w:r w:rsidR="004E15AB" w:rsidRPr="004E15AB">
        <w:rPr>
          <w:sz w:val="28"/>
          <w:szCs w:val="28"/>
        </w:rPr>
        <w:t xml:space="preserve"> Вероятно, речь идет о смешанном договоре, предмет которого не определен. Что касается объекта инвестиционной деятельности, то его описание должно включать в себя </w:t>
      </w:r>
      <w:r w:rsidR="004E15AB" w:rsidRPr="004E15AB">
        <w:rPr>
          <w:rStyle w:val="blk"/>
          <w:sz w:val="28"/>
          <w:szCs w:val="28"/>
        </w:rPr>
        <w:t>должны быть указаны </w:t>
      </w:r>
      <w:hyperlink r:id="rId13" w:anchor="dst100009" w:history="1">
        <w:r w:rsidR="004E15AB" w:rsidRPr="004E15AB">
          <w:rPr>
            <w:rStyle w:val="ac"/>
            <w:color w:val="auto"/>
            <w:sz w:val="28"/>
            <w:szCs w:val="28"/>
            <w:u w:val="none"/>
          </w:rPr>
          <w:t>данные</w:t>
        </w:r>
      </w:hyperlink>
      <w:r w:rsidR="004E15AB" w:rsidRPr="004E15AB">
        <w:rPr>
          <w:rStyle w:val="blk"/>
          <w:sz w:val="28"/>
          <w:szCs w:val="28"/>
        </w:rPr>
        <w:t>, позволяющие определенно установить недвижимое имущество, подлежащее в будущем передаче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w:t>
      </w:r>
      <w:bookmarkStart w:id="7" w:name="dst100449"/>
      <w:bookmarkEnd w:id="7"/>
      <w:r w:rsidR="004E15AB" w:rsidRPr="004E15AB">
        <w:rPr>
          <w:sz w:val="28"/>
          <w:szCs w:val="28"/>
        </w:rPr>
        <w:t xml:space="preserve"> </w:t>
      </w:r>
      <w:r w:rsidR="004E15AB" w:rsidRPr="004E15AB">
        <w:rPr>
          <w:rStyle w:val="blk"/>
          <w:sz w:val="28"/>
          <w:szCs w:val="28"/>
        </w:rPr>
        <w:t>При отсутствии этих данных в договоре условие о недвижимом имуществе, подлежащем передаче, считается не согласованным сторонами, а соответствующий договор не считается заключенным.</w:t>
      </w:r>
    </w:p>
    <w:p w14:paraId="56CDE0D5" w14:textId="50FE8487" w:rsidR="004E15AB" w:rsidRPr="004E15AB" w:rsidRDefault="004E15AB" w:rsidP="00226DC4">
      <w:pPr>
        <w:spacing w:line="276" w:lineRule="auto"/>
        <w:jc w:val="both"/>
        <w:rPr>
          <w:sz w:val="28"/>
          <w:szCs w:val="28"/>
        </w:rPr>
      </w:pPr>
    </w:p>
    <w:p w14:paraId="73F9578F" w14:textId="2361E8D7" w:rsidR="00226DC4" w:rsidRPr="004E15AB" w:rsidRDefault="00226DC4" w:rsidP="00226DC4">
      <w:pPr>
        <w:spacing w:line="276" w:lineRule="auto"/>
        <w:jc w:val="both"/>
        <w:rPr>
          <w:sz w:val="28"/>
          <w:szCs w:val="28"/>
        </w:rPr>
      </w:pPr>
      <w:r>
        <w:rPr>
          <w:color w:val="000000"/>
          <w:sz w:val="28"/>
          <w:szCs w:val="28"/>
        </w:rPr>
        <w:t xml:space="preserve">Выполненная контрольная работа </w:t>
      </w:r>
      <w:r w:rsidR="006376EE">
        <w:rPr>
          <w:color w:val="000000"/>
          <w:sz w:val="28"/>
          <w:szCs w:val="28"/>
        </w:rPr>
        <w:t>сдается преподавателю в установленный им срок, обычно за 2 недели до окончания занятий в первом семестре.</w:t>
      </w:r>
    </w:p>
    <w:p w14:paraId="2A003F10" w14:textId="2DE98E00" w:rsidR="006376EE" w:rsidRDefault="006376EE" w:rsidP="00226DC4">
      <w:pPr>
        <w:spacing w:line="276" w:lineRule="auto"/>
        <w:jc w:val="both"/>
        <w:rPr>
          <w:color w:val="000000"/>
          <w:sz w:val="28"/>
          <w:szCs w:val="28"/>
        </w:rPr>
      </w:pPr>
      <w:r>
        <w:rPr>
          <w:color w:val="000000"/>
          <w:sz w:val="28"/>
          <w:szCs w:val="28"/>
        </w:rPr>
        <w:t xml:space="preserve"> </w:t>
      </w:r>
    </w:p>
    <w:p w14:paraId="66801CCE" w14:textId="4D5DB240" w:rsidR="00BB545A" w:rsidRDefault="00BB545A" w:rsidP="00DF5E79">
      <w:pPr>
        <w:spacing w:line="276" w:lineRule="auto"/>
        <w:ind w:firstLine="709"/>
        <w:jc w:val="center"/>
        <w:rPr>
          <w:b/>
          <w:sz w:val="28"/>
          <w:szCs w:val="28"/>
        </w:rPr>
      </w:pPr>
      <w:r w:rsidRPr="00791D0B">
        <w:rPr>
          <w:b/>
          <w:sz w:val="28"/>
          <w:szCs w:val="28"/>
        </w:rPr>
        <w:lastRenderedPageBreak/>
        <w:t>Перечень примерных тем для докладов</w:t>
      </w:r>
      <w:r w:rsidR="006376EE">
        <w:rPr>
          <w:b/>
          <w:sz w:val="28"/>
          <w:szCs w:val="28"/>
        </w:rPr>
        <w:t xml:space="preserve"> и презентаций на семинарских занятиях</w:t>
      </w:r>
      <w:r w:rsidRPr="00791D0B">
        <w:rPr>
          <w:b/>
          <w:sz w:val="28"/>
          <w:szCs w:val="28"/>
        </w:rPr>
        <w:t>:</w:t>
      </w:r>
    </w:p>
    <w:p w14:paraId="3F311304" w14:textId="7A6C9E93" w:rsidR="004E15AB" w:rsidRPr="00296B13" w:rsidRDefault="004E15AB" w:rsidP="004E15AB">
      <w:pPr>
        <w:pStyle w:val="ab"/>
        <w:numPr>
          <w:ilvl w:val="0"/>
          <w:numId w:val="35"/>
        </w:numPr>
        <w:spacing w:line="360" w:lineRule="auto"/>
        <w:jc w:val="both"/>
        <w:rPr>
          <w:rFonts w:ascii="Times New Roman" w:hAnsi="Times New Roman" w:cs="Times New Roman"/>
          <w:color w:val="auto"/>
          <w:sz w:val="28"/>
          <w:szCs w:val="28"/>
        </w:rPr>
      </w:pPr>
      <w:bookmarkStart w:id="8" w:name="_Hlk482470480"/>
      <w:r w:rsidRPr="00296B13">
        <w:rPr>
          <w:rStyle w:val="afa"/>
          <w:rFonts w:ascii="Times New Roman" w:hAnsi="Times New Roman" w:cs="Times New Roman"/>
          <w:b w:val="0"/>
          <w:bCs w:val="0"/>
          <w:color w:val="auto"/>
          <w:sz w:val="28"/>
          <w:szCs w:val="28"/>
        </w:rPr>
        <w:t xml:space="preserve">Юридический </w:t>
      </w:r>
      <w:proofErr w:type="spellStart"/>
      <w:r w:rsidRPr="00296B13">
        <w:rPr>
          <w:rStyle w:val="afa"/>
          <w:rFonts w:ascii="Times New Roman" w:hAnsi="Times New Roman" w:cs="Times New Roman"/>
          <w:b w:val="0"/>
          <w:bCs w:val="0"/>
          <w:color w:val="auto"/>
          <w:sz w:val="28"/>
          <w:szCs w:val="28"/>
        </w:rPr>
        <w:t>Due</w:t>
      </w:r>
      <w:proofErr w:type="spellEnd"/>
      <w:r w:rsidRPr="00296B13">
        <w:rPr>
          <w:rStyle w:val="afa"/>
          <w:rFonts w:ascii="Times New Roman" w:hAnsi="Times New Roman" w:cs="Times New Roman"/>
          <w:b w:val="0"/>
          <w:bCs w:val="0"/>
          <w:color w:val="auto"/>
          <w:sz w:val="28"/>
          <w:szCs w:val="28"/>
        </w:rPr>
        <w:t xml:space="preserve"> </w:t>
      </w:r>
      <w:proofErr w:type="spellStart"/>
      <w:r w:rsidRPr="00296B13">
        <w:rPr>
          <w:rStyle w:val="afa"/>
          <w:rFonts w:ascii="Times New Roman" w:hAnsi="Times New Roman" w:cs="Times New Roman"/>
          <w:b w:val="0"/>
          <w:bCs w:val="0"/>
          <w:color w:val="auto"/>
          <w:sz w:val="28"/>
          <w:szCs w:val="28"/>
        </w:rPr>
        <w:t>Diligence</w:t>
      </w:r>
      <w:bookmarkEnd w:id="8"/>
      <w:proofErr w:type="spellEnd"/>
      <w:r w:rsidR="00296B13" w:rsidRPr="00296B13">
        <w:rPr>
          <w:rStyle w:val="afa"/>
          <w:rFonts w:ascii="Times New Roman" w:hAnsi="Times New Roman" w:cs="Times New Roman"/>
          <w:b w:val="0"/>
          <w:bCs w:val="0"/>
          <w:color w:val="auto"/>
          <w:sz w:val="28"/>
          <w:szCs w:val="28"/>
        </w:rPr>
        <w:t xml:space="preserve"> </w:t>
      </w:r>
      <w:r w:rsidRPr="00296B13">
        <w:rPr>
          <w:rFonts w:ascii="Times New Roman" w:hAnsi="Times New Roman" w:cs="Times New Roman"/>
          <w:color w:val="auto"/>
          <w:sz w:val="28"/>
          <w:szCs w:val="28"/>
        </w:rPr>
        <w:t>перед приобретением строительного бизнеса или долей в нем</w:t>
      </w:r>
    </w:p>
    <w:p w14:paraId="75172FD8" w14:textId="0F810E58" w:rsidR="004E15AB" w:rsidRPr="00296B13" w:rsidRDefault="004E15AB" w:rsidP="004E15AB">
      <w:pPr>
        <w:pStyle w:val="ab"/>
        <w:numPr>
          <w:ilvl w:val="0"/>
          <w:numId w:val="35"/>
        </w:numPr>
        <w:spacing w:line="360" w:lineRule="auto"/>
        <w:jc w:val="both"/>
        <w:rPr>
          <w:rFonts w:ascii="Times New Roman" w:hAnsi="Times New Roman" w:cs="Times New Roman"/>
          <w:color w:val="auto"/>
          <w:sz w:val="28"/>
          <w:szCs w:val="28"/>
        </w:rPr>
      </w:pPr>
      <w:r w:rsidRPr="00296B13">
        <w:rPr>
          <w:rStyle w:val="afa"/>
          <w:rFonts w:ascii="Times New Roman" w:hAnsi="Times New Roman" w:cs="Times New Roman"/>
          <w:b w:val="0"/>
          <w:bCs w:val="0"/>
          <w:color w:val="auto"/>
          <w:sz w:val="28"/>
          <w:szCs w:val="28"/>
        </w:rPr>
        <w:t xml:space="preserve">Юридический </w:t>
      </w:r>
      <w:proofErr w:type="spellStart"/>
      <w:r w:rsidRPr="00296B13">
        <w:rPr>
          <w:rStyle w:val="afa"/>
          <w:rFonts w:ascii="Times New Roman" w:hAnsi="Times New Roman" w:cs="Times New Roman"/>
          <w:b w:val="0"/>
          <w:bCs w:val="0"/>
          <w:color w:val="auto"/>
          <w:sz w:val="28"/>
          <w:szCs w:val="28"/>
        </w:rPr>
        <w:t>Due</w:t>
      </w:r>
      <w:proofErr w:type="spellEnd"/>
      <w:r w:rsidRPr="00296B13">
        <w:rPr>
          <w:rStyle w:val="afa"/>
          <w:rFonts w:ascii="Times New Roman" w:hAnsi="Times New Roman" w:cs="Times New Roman"/>
          <w:b w:val="0"/>
          <w:bCs w:val="0"/>
          <w:color w:val="auto"/>
          <w:sz w:val="28"/>
          <w:szCs w:val="28"/>
        </w:rPr>
        <w:t xml:space="preserve"> </w:t>
      </w:r>
      <w:proofErr w:type="spellStart"/>
      <w:r w:rsidRPr="00296B13">
        <w:rPr>
          <w:rStyle w:val="afa"/>
          <w:rFonts w:ascii="Times New Roman" w:hAnsi="Times New Roman" w:cs="Times New Roman"/>
          <w:b w:val="0"/>
          <w:bCs w:val="0"/>
          <w:color w:val="auto"/>
          <w:sz w:val="28"/>
          <w:szCs w:val="28"/>
        </w:rPr>
        <w:t>Diligence</w:t>
      </w:r>
      <w:proofErr w:type="spellEnd"/>
      <w:r w:rsidRPr="00296B13">
        <w:rPr>
          <w:rFonts w:ascii="Times New Roman" w:hAnsi="Times New Roman" w:cs="Times New Roman"/>
          <w:color w:val="auto"/>
          <w:sz w:val="28"/>
          <w:szCs w:val="28"/>
        </w:rPr>
        <w:t xml:space="preserve"> при заключении крупных сделок с управляющей компанией на рынке коммерческой недвижимости </w:t>
      </w:r>
    </w:p>
    <w:p w14:paraId="5362F1E7" w14:textId="2D898CEC" w:rsidR="004E15AB" w:rsidRPr="00E2207B" w:rsidRDefault="004E15AB" w:rsidP="004E15AB">
      <w:pPr>
        <w:pStyle w:val="ab"/>
        <w:numPr>
          <w:ilvl w:val="0"/>
          <w:numId w:val="35"/>
        </w:numPr>
        <w:spacing w:line="360" w:lineRule="auto"/>
        <w:jc w:val="both"/>
        <w:rPr>
          <w:rFonts w:ascii="Times New Roman" w:hAnsi="Times New Roman" w:cs="Times New Roman"/>
          <w:color w:val="515151"/>
          <w:sz w:val="28"/>
          <w:szCs w:val="28"/>
        </w:rPr>
      </w:pPr>
      <w:r w:rsidRPr="00E2207B">
        <w:rPr>
          <w:rFonts w:ascii="Times New Roman" w:hAnsi="Times New Roman" w:cs="Times New Roman"/>
          <w:sz w:val="28"/>
          <w:szCs w:val="28"/>
        </w:rPr>
        <w:t>Выбор региона и анализ местного законодательства (анализ инвестиционного климата региона) при планировании инвестиций в сфере строительства и управления недвижимостью  </w:t>
      </w:r>
    </w:p>
    <w:p w14:paraId="15E71F82" w14:textId="77777777" w:rsidR="004E15AB" w:rsidRPr="00E2207B" w:rsidRDefault="004E15AB" w:rsidP="004E15AB">
      <w:pPr>
        <w:pStyle w:val="ab"/>
        <w:numPr>
          <w:ilvl w:val="0"/>
          <w:numId w:val="35"/>
        </w:numPr>
        <w:spacing w:line="360" w:lineRule="auto"/>
        <w:jc w:val="both"/>
        <w:rPr>
          <w:rFonts w:ascii="Times New Roman" w:hAnsi="Times New Roman" w:cs="Times New Roman"/>
          <w:color w:val="515151"/>
          <w:sz w:val="28"/>
          <w:szCs w:val="28"/>
        </w:rPr>
      </w:pPr>
      <w:r w:rsidRPr="00E2207B">
        <w:rPr>
          <w:rFonts w:ascii="Times New Roman" w:hAnsi="Times New Roman" w:cs="Times New Roman"/>
          <w:sz w:val="28"/>
          <w:szCs w:val="28"/>
        </w:rPr>
        <w:t xml:space="preserve">Представление интересов клиентов в отношениях с органами государственной власти и местного самоуправления на территориях со специальным режимом хозяйствования </w:t>
      </w:r>
    </w:p>
    <w:p w14:paraId="5EB089FA" w14:textId="77777777" w:rsidR="004E15AB" w:rsidRPr="00E2207B" w:rsidRDefault="004E15AB" w:rsidP="004E15AB">
      <w:pPr>
        <w:pStyle w:val="ab"/>
        <w:numPr>
          <w:ilvl w:val="0"/>
          <w:numId w:val="35"/>
        </w:numPr>
        <w:spacing w:line="360" w:lineRule="auto"/>
        <w:jc w:val="both"/>
        <w:rPr>
          <w:rFonts w:ascii="Times New Roman" w:hAnsi="Times New Roman" w:cs="Times New Roman"/>
          <w:color w:val="515151"/>
          <w:sz w:val="28"/>
          <w:szCs w:val="28"/>
        </w:rPr>
      </w:pPr>
      <w:r w:rsidRPr="00E2207B">
        <w:rPr>
          <w:rFonts w:ascii="Times New Roman" w:hAnsi="Times New Roman" w:cs="Times New Roman"/>
          <w:sz w:val="28"/>
          <w:szCs w:val="28"/>
        </w:rPr>
        <w:t>Подготовка проектов инвестиционных договоров и их согласование с региональными и местными властями (выкуп доли города) </w:t>
      </w:r>
    </w:p>
    <w:p w14:paraId="35AA2E29" w14:textId="77777777" w:rsidR="004E15AB" w:rsidRPr="00E2207B" w:rsidRDefault="004E15AB" w:rsidP="004E15AB">
      <w:pPr>
        <w:numPr>
          <w:ilvl w:val="0"/>
          <w:numId w:val="35"/>
        </w:numPr>
        <w:spacing w:before="100" w:beforeAutospacing="1" w:after="100" w:afterAutospacing="1" w:line="360" w:lineRule="auto"/>
        <w:jc w:val="both"/>
        <w:rPr>
          <w:sz w:val="28"/>
          <w:szCs w:val="28"/>
        </w:rPr>
      </w:pPr>
      <w:r w:rsidRPr="00E2207B">
        <w:rPr>
          <w:sz w:val="28"/>
          <w:szCs w:val="28"/>
        </w:rPr>
        <w:t>Правовое сопровождение приобретения выбранной площадки (разработка и согласование договоров аренды)</w:t>
      </w:r>
    </w:p>
    <w:p w14:paraId="5CB9BBC6" w14:textId="77777777" w:rsidR="004E15AB" w:rsidRPr="00E2207B" w:rsidRDefault="004E15AB" w:rsidP="004E15AB">
      <w:pPr>
        <w:numPr>
          <w:ilvl w:val="0"/>
          <w:numId w:val="35"/>
        </w:numPr>
        <w:spacing w:before="100" w:beforeAutospacing="1" w:after="100" w:afterAutospacing="1" w:line="360" w:lineRule="auto"/>
        <w:jc w:val="both"/>
        <w:rPr>
          <w:sz w:val="28"/>
          <w:szCs w:val="28"/>
        </w:rPr>
      </w:pPr>
      <w:r w:rsidRPr="00E2207B">
        <w:rPr>
          <w:sz w:val="28"/>
          <w:szCs w:val="28"/>
        </w:rPr>
        <w:t>Регистрация права собственности на возведенные объекты </w:t>
      </w:r>
    </w:p>
    <w:p w14:paraId="5C6595D0" w14:textId="77777777" w:rsidR="004E15AB" w:rsidRPr="00E2207B" w:rsidRDefault="004E15AB" w:rsidP="004E15AB">
      <w:pPr>
        <w:numPr>
          <w:ilvl w:val="0"/>
          <w:numId w:val="35"/>
        </w:numPr>
        <w:spacing w:before="100" w:beforeAutospacing="1" w:after="100" w:afterAutospacing="1" w:line="360" w:lineRule="auto"/>
        <w:jc w:val="both"/>
        <w:rPr>
          <w:sz w:val="28"/>
          <w:szCs w:val="28"/>
        </w:rPr>
      </w:pPr>
      <w:r w:rsidRPr="00E2207B">
        <w:rPr>
          <w:sz w:val="28"/>
          <w:szCs w:val="28"/>
        </w:rPr>
        <w:t xml:space="preserve">Юридическая помощь по завершении инвестиционного проекта (вопросы охраны окружающей среды) </w:t>
      </w:r>
    </w:p>
    <w:p w14:paraId="37FA1655" w14:textId="7DC0BE1F" w:rsidR="004E15AB" w:rsidRPr="00E2207B" w:rsidRDefault="004E15AB" w:rsidP="004E15AB">
      <w:pPr>
        <w:numPr>
          <w:ilvl w:val="0"/>
          <w:numId w:val="35"/>
        </w:numPr>
        <w:spacing w:before="100" w:beforeAutospacing="1" w:after="100" w:afterAutospacing="1" w:line="360" w:lineRule="auto"/>
        <w:jc w:val="both"/>
        <w:rPr>
          <w:sz w:val="28"/>
          <w:szCs w:val="28"/>
        </w:rPr>
      </w:pPr>
      <w:r w:rsidRPr="00E2207B">
        <w:rPr>
          <w:sz w:val="28"/>
          <w:szCs w:val="28"/>
        </w:rPr>
        <w:t>Участие в разработке проектной документации в части соблюдения требований регионального и местного градостроительного и земельного законодательства </w:t>
      </w:r>
    </w:p>
    <w:p w14:paraId="103794DF" w14:textId="77777777" w:rsidR="004E15AB" w:rsidRPr="00E2207B" w:rsidRDefault="004E15AB" w:rsidP="004E15AB">
      <w:pPr>
        <w:numPr>
          <w:ilvl w:val="0"/>
          <w:numId w:val="35"/>
        </w:numPr>
        <w:spacing w:before="100" w:beforeAutospacing="1" w:after="100" w:afterAutospacing="1" w:line="360" w:lineRule="auto"/>
        <w:jc w:val="both"/>
        <w:rPr>
          <w:sz w:val="28"/>
          <w:szCs w:val="28"/>
        </w:rPr>
      </w:pPr>
      <w:r w:rsidRPr="00E2207B">
        <w:rPr>
          <w:sz w:val="28"/>
          <w:szCs w:val="28"/>
        </w:rPr>
        <w:t>Юридическое сопровождение на этапе строительства </w:t>
      </w:r>
    </w:p>
    <w:p w14:paraId="3D22DD96" w14:textId="00B0F0C9" w:rsidR="00BB545A" w:rsidRDefault="00BB545A" w:rsidP="00E2207B">
      <w:pPr>
        <w:spacing w:line="276" w:lineRule="auto"/>
        <w:rPr>
          <w:b/>
          <w:sz w:val="28"/>
        </w:rPr>
      </w:pPr>
      <w:r w:rsidRPr="00BB545A">
        <w:rPr>
          <w:b/>
          <w:sz w:val="28"/>
        </w:rPr>
        <w:t xml:space="preserve">Примеры </w:t>
      </w:r>
      <w:r w:rsidRPr="00BB545A">
        <w:rPr>
          <w:b/>
          <w:sz w:val="28"/>
          <w:szCs w:val="28"/>
        </w:rPr>
        <w:t>практико-ориентированных (ситуационных)</w:t>
      </w:r>
      <w:r w:rsidR="009557D3" w:rsidRPr="009557D3">
        <w:rPr>
          <w:b/>
          <w:sz w:val="28"/>
        </w:rPr>
        <w:t xml:space="preserve"> </w:t>
      </w:r>
      <w:r w:rsidR="009557D3" w:rsidRPr="00BB7303">
        <w:rPr>
          <w:b/>
          <w:sz w:val="28"/>
        </w:rPr>
        <w:t>заданий:</w:t>
      </w:r>
    </w:p>
    <w:p w14:paraId="45796120" w14:textId="77777777" w:rsidR="00E2207B" w:rsidRDefault="00E2207B" w:rsidP="00E2207B">
      <w:pPr>
        <w:spacing w:line="360" w:lineRule="auto"/>
        <w:rPr>
          <w:b/>
          <w:bCs/>
          <w:sz w:val="28"/>
          <w:szCs w:val="28"/>
        </w:rPr>
      </w:pPr>
    </w:p>
    <w:p w14:paraId="10ABD72D" w14:textId="6DB7F686" w:rsidR="00E2207B" w:rsidRDefault="00E2207B" w:rsidP="00E2207B">
      <w:pPr>
        <w:spacing w:line="360" w:lineRule="auto"/>
        <w:rPr>
          <w:b/>
          <w:bCs/>
          <w:sz w:val="28"/>
          <w:szCs w:val="28"/>
        </w:rPr>
      </w:pPr>
      <w:r>
        <w:rPr>
          <w:b/>
          <w:bCs/>
          <w:sz w:val="28"/>
          <w:szCs w:val="28"/>
        </w:rPr>
        <w:t xml:space="preserve">Ознакомьтесь с описательной частью решения суда и предположите исход судебного дела. Проверьте себя – найдите в базе </w:t>
      </w:r>
      <w:proofErr w:type="spellStart"/>
      <w:proofErr w:type="gramStart"/>
      <w:r>
        <w:rPr>
          <w:b/>
          <w:bCs/>
          <w:sz w:val="28"/>
          <w:szCs w:val="28"/>
        </w:rPr>
        <w:t>kad.arbitr</w:t>
      </w:r>
      <w:proofErr w:type="spellEnd"/>
      <w:proofErr w:type="gramEnd"/>
      <w:r>
        <w:rPr>
          <w:b/>
          <w:bCs/>
          <w:sz w:val="28"/>
          <w:szCs w:val="28"/>
        </w:rPr>
        <w:t xml:space="preserve"> указанное судебное дело. Согласны ли Вы с решением суда?</w:t>
      </w:r>
    </w:p>
    <w:p w14:paraId="322096F5" w14:textId="77777777" w:rsidR="00E2207B" w:rsidRDefault="00E2207B" w:rsidP="00E2207B">
      <w:pPr>
        <w:jc w:val="both"/>
        <w:rPr>
          <w:sz w:val="28"/>
          <w:szCs w:val="28"/>
        </w:rPr>
      </w:pPr>
      <w:r>
        <w:rPr>
          <w:sz w:val="28"/>
          <w:szCs w:val="28"/>
        </w:rPr>
        <w:t xml:space="preserve">Общество с ограниченной ответственностью "Туристско-оздоровительный комплекс "ЕВПАТОРИЯ" (далее по тексту - заявитель, общество) обратилось в </w:t>
      </w:r>
      <w:r>
        <w:rPr>
          <w:sz w:val="28"/>
          <w:szCs w:val="28"/>
        </w:rPr>
        <w:lastRenderedPageBreak/>
        <w:t>Арбитражный суд Республики Крым с заявлением о признании незаконным сообщения об отказе Государственного комитета по государственной регистрации и кадастру Республики Крым в регистрации прав на недвижимое имущество и сделок с ним N 09/016/980/15-2265,2266/4465 от 04.03.2016 по объекту недвижимого имущества: нежилое здание, отель "Евпатория", количество этажей, в том числе подземных этажей: 18, а также подземных - 1, особые отметки: Литер А - А1, расположенное по адресу: Республика Крым, г. Евпатория, проспект Победы, д. 1/64 (один дробь шестьдесят четыре), общей площадью 14637,1 кв. м, кадастровый номер 90:18:010121:93; понуждении осуществить государственную регистрацию перехода прав собственности на объект недвижимого имущества и выдать обществу свидетельство о государственной регистрации права собственности на указанный объект недвижимого имущества.</w:t>
      </w:r>
    </w:p>
    <w:p w14:paraId="274C1002" w14:textId="77777777" w:rsidR="00E2207B" w:rsidRDefault="00E2207B" w:rsidP="00E2207B">
      <w:pPr>
        <w:jc w:val="both"/>
        <w:rPr>
          <w:sz w:val="28"/>
          <w:szCs w:val="28"/>
        </w:rPr>
      </w:pPr>
    </w:p>
    <w:p w14:paraId="2C0ED423" w14:textId="77777777" w:rsidR="00E2207B" w:rsidRDefault="00E2207B" w:rsidP="00E2207B">
      <w:pPr>
        <w:jc w:val="both"/>
        <w:rPr>
          <w:sz w:val="28"/>
          <w:szCs w:val="28"/>
        </w:rPr>
      </w:pPr>
      <w:r>
        <w:rPr>
          <w:sz w:val="28"/>
          <w:szCs w:val="28"/>
        </w:rPr>
        <w:t>Как следует из материалов дела, 16.10.2015 акционерное общество "По туризму и экскурсиям "</w:t>
      </w:r>
      <w:proofErr w:type="spellStart"/>
      <w:r>
        <w:rPr>
          <w:sz w:val="28"/>
          <w:szCs w:val="28"/>
        </w:rPr>
        <w:t>Крымтур</w:t>
      </w:r>
      <w:proofErr w:type="spellEnd"/>
      <w:r>
        <w:rPr>
          <w:sz w:val="28"/>
          <w:szCs w:val="28"/>
        </w:rPr>
        <w:t>" и общество с ограниченной ответственностью "Туристско-оздоровительный комплекс "ЕВПАТОРИЯ" обратились в Государственный комитет по государственной регистрации и кадастру Республики Крым с заявлениями о государственной регистрации права собственности и перехода права собственности на нежилое здание, отель "Евпатория", количество этажей, в том числе подземных этажей: 18, а также подземных - 1, особые отметки: Литер А - А1, расположенное по адресу: Республика Крым, г. Евпатория, проспект Победы, 1/64, общей площадью 14637,1 кв. м, кадастровый номер 90:18:010121:93.</w:t>
      </w:r>
    </w:p>
    <w:p w14:paraId="4FED15C6" w14:textId="77777777" w:rsidR="00E2207B" w:rsidRDefault="00E2207B" w:rsidP="00E2207B">
      <w:pPr>
        <w:jc w:val="both"/>
        <w:rPr>
          <w:sz w:val="28"/>
          <w:szCs w:val="28"/>
        </w:rPr>
      </w:pPr>
    </w:p>
    <w:p w14:paraId="556920F6" w14:textId="77777777" w:rsidR="00E2207B" w:rsidRDefault="00E2207B" w:rsidP="00E2207B">
      <w:pPr>
        <w:jc w:val="both"/>
        <w:rPr>
          <w:sz w:val="28"/>
          <w:szCs w:val="28"/>
        </w:rPr>
      </w:pPr>
      <w:r>
        <w:rPr>
          <w:sz w:val="28"/>
          <w:szCs w:val="28"/>
        </w:rPr>
        <w:t>Сообщением Государственного комитета по государственной регистрации и кадастру Республики Крым от 04.03.2016 за N 09/016/980/15-2265/2266/4465-139 заявителям было отказано в государственной регистрации права собственности и перехода права собственности на указанное нежилое здание на основании абзаца 4 пункта 1 статьи 20 Федерального закона от 21.07.1997 N 122-ФЗ "О государственной регистрации прав на недвижимое имущество и сделок с ним" (далее по тексту - Закон N 122-ФЗ) поскольку государственный регистратор пришел к выводу о том, что отчуждение зданий, строения, сооружения, находящихся на земельном участке и принадлежащие одному и тому же лицу, производится вместе с земельным участком, а инвестиционная деятельность в Российской Федерации, осуществляемая в форме капитальных вложений, не подразумевает под собой передачу недвижимого имущества в собственность.</w:t>
      </w:r>
    </w:p>
    <w:p w14:paraId="3D225F39" w14:textId="77777777" w:rsidR="00E2207B" w:rsidRDefault="00E2207B" w:rsidP="00E2207B">
      <w:pPr>
        <w:jc w:val="both"/>
        <w:rPr>
          <w:sz w:val="28"/>
          <w:szCs w:val="28"/>
        </w:rPr>
      </w:pPr>
    </w:p>
    <w:p w14:paraId="6AABF016" w14:textId="77777777" w:rsidR="00E2207B" w:rsidRDefault="00E2207B" w:rsidP="00E2207B">
      <w:pPr>
        <w:jc w:val="both"/>
        <w:rPr>
          <w:sz w:val="28"/>
          <w:szCs w:val="28"/>
        </w:rPr>
      </w:pPr>
      <w:r>
        <w:rPr>
          <w:sz w:val="28"/>
          <w:szCs w:val="28"/>
        </w:rPr>
        <w:t>Согласно уведомлению от 29.10.2015 государственная регистрация прав на недвижимое имущество была приостановлена на основании пункта 1 статьи 19 Закона N 122-ФЗ по причине возникновения у государственного регистратора сомнений в наличии оснований для проведения государственной регистрации перехода прав, о чем заявителям были направлены соответствующие уведомления с изложением причин приостановления.</w:t>
      </w:r>
    </w:p>
    <w:p w14:paraId="612668C9" w14:textId="77777777" w:rsidR="00E2207B" w:rsidRDefault="00E2207B" w:rsidP="00E2207B">
      <w:pPr>
        <w:jc w:val="both"/>
        <w:rPr>
          <w:sz w:val="28"/>
          <w:szCs w:val="28"/>
        </w:rPr>
      </w:pPr>
      <w:r>
        <w:rPr>
          <w:sz w:val="28"/>
          <w:szCs w:val="28"/>
        </w:rPr>
        <w:t xml:space="preserve">Заявителям было предложено в срок до 29.11.2015 устранить причины приостановления государственной регистрации, самостоятельно представив дополнительные доказательства наличия у заявителей оснований для </w:t>
      </w:r>
      <w:r>
        <w:rPr>
          <w:sz w:val="28"/>
          <w:szCs w:val="28"/>
        </w:rPr>
        <w:lastRenderedPageBreak/>
        <w:t>государственной регистрации прав, а также подлинности документов и достоверности содержащихся сведений.</w:t>
      </w:r>
    </w:p>
    <w:p w14:paraId="198EDD55" w14:textId="77777777" w:rsidR="00E2207B" w:rsidRDefault="00E2207B" w:rsidP="00E2207B">
      <w:pPr>
        <w:spacing w:line="360" w:lineRule="auto"/>
        <w:rPr>
          <w:sz w:val="28"/>
          <w:szCs w:val="28"/>
        </w:rPr>
      </w:pPr>
    </w:p>
    <w:p w14:paraId="18CDD874" w14:textId="77777777" w:rsidR="00E2207B" w:rsidRDefault="00E2207B" w:rsidP="00E2207B">
      <w:pPr>
        <w:spacing w:line="360" w:lineRule="auto"/>
        <w:rPr>
          <w:i/>
          <w:iCs/>
          <w:sz w:val="28"/>
          <w:szCs w:val="28"/>
        </w:rPr>
      </w:pPr>
      <w:r>
        <w:rPr>
          <w:i/>
          <w:iCs/>
          <w:sz w:val="28"/>
          <w:szCs w:val="28"/>
        </w:rPr>
        <w:t>Какое решение примет суд?</w:t>
      </w:r>
    </w:p>
    <w:p w14:paraId="1F12008D" w14:textId="77777777" w:rsidR="00E2207B" w:rsidRPr="00BB545A" w:rsidRDefault="00E2207B" w:rsidP="00E2207B">
      <w:pPr>
        <w:spacing w:line="276" w:lineRule="auto"/>
        <w:rPr>
          <w:b/>
          <w:sz w:val="28"/>
        </w:rPr>
      </w:pPr>
    </w:p>
    <w:p w14:paraId="02CFC515" w14:textId="28AE1420" w:rsidR="005748EB" w:rsidRPr="00E2207B" w:rsidRDefault="005748EB" w:rsidP="00E2207B">
      <w:pPr>
        <w:spacing w:line="276" w:lineRule="auto"/>
        <w:ind w:firstLine="709"/>
        <w:jc w:val="both"/>
        <w:rPr>
          <w:i/>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9" w:name="_Toc422324762"/>
      <w:r w:rsidRPr="00F04A27">
        <w:rPr>
          <w:b/>
          <w:bCs/>
          <w:color w:val="000000"/>
          <w:sz w:val="28"/>
          <w:szCs w:val="28"/>
        </w:rPr>
        <w:t xml:space="preserve"> дисциплине</w:t>
      </w:r>
    </w:p>
    <w:bookmarkEnd w:id="9"/>
    <w:p w14:paraId="77C87078" w14:textId="77777777"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F8FB47D" w14:textId="77777777" w:rsidR="00DE7A51" w:rsidRPr="00DE7A51" w:rsidRDefault="00DE7A51" w:rsidP="00DE7A51">
      <w:pPr>
        <w:tabs>
          <w:tab w:val="left" w:pos="360"/>
        </w:tabs>
        <w:spacing w:before="100" w:beforeAutospacing="1" w:after="100" w:afterAutospacing="1"/>
        <w:jc w:val="both"/>
        <w:outlineLvl w:val="0"/>
        <w:rPr>
          <w:b/>
          <w:bCs/>
          <w:kern w:val="36"/>
          <w:sz w:val="28"/>
          <w:szCs w:val="28"/>
        </w:rPr>
      </w:pPr>
      <w:bookmarkStart w:id="10"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10"/>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7796"/>
      </w:tblGrid>
      <w:tr w:rsidR="00595922" w:rsidRPr="00D82A33" w14:paraId="585C4A8A" w14:textId="77777777" w:rsidTr="00E21679">
        <w:trPr>
          <w:trHeight w:val="475"/>
        </w:trPr>
        <w:tc>
          <w:tcPr>
            <w:tcW w:w="2553" w:type="dxa"/>
            <w:tcBorders>
              <w:top w:val="single" w:sz="4" w:space="0" w:color="auto"/>
              <w:left w:val="single" w:sz="4" w:space="0" w:color="auto"/>
              <w:bottom w:val="single" w:sz="4" w:space="0" w:color="auto"/>
              <w:right w:val="single" w:sz="4" w:space="0" w:color="auto"/>
            </w:tcBorders>
            <w:hideMark/>
          </w:tcPr>
          <w:p w14:paraId="270C0AC9" w14:textId="77777777" w:rsidR="00595922" w:rsidRPr="00D82A33" w:rsidRDefault="00595922" w:rsidP="00DF5E79">
            <w:pPr>
              <w:widowControl w:val="0"/>
              <w:jc w:val="both"/>
              <w:rPr>
                <w:b/>
                <w:iCs/>
                <w:u w:val="single"/>
                <w:lang w:eastAsia="en-US"/>
              </w:rPr>
            </w:pPr>
            <w:r w:rsidRPr="00D82A33">
              <w:rPr>
                <w:b/>
                <w:iCs/>
                <w:u w:val="single"/>
              </w:rPr>
              <w:t>Компетенция</w:t>
            </w:r>
          </w:p>
        </w:tc>
        <w:tc>
          <w:tcPr>
            <w:tcW w:w="7796" w:type="dxa"/>
            <w:tcBorders>
              <w:top w:val="single" w:sz="4" w:space="0" w:color="auto"/>
              <w:left w:val="single" w:sz="4" w:space="0" w:color="auto"/>
              <w:bottom w:val="single" w:sz="4" w:space="0" w:color="auto"/>
              <w:right w:val="single" w:sz="4" w:space="0" w:color="auto"/>
            </w:tcBorders>
            <w:hideMark/>
          </w:tcPr>
          <w:p w14:paraId="14067FAA" w14:textId="77777777" w:rsidR="00595922" w:rsidRPr="00D82A33" w:rsidRDefault="00595922" w:rsidP="00DF5E79">
            <w:pPr>
              <w:widowControl w:val="0"/>
              <w:jc w:val="both"/>
              <w:rPr>
                <w:b/>
                <w:iCs/>
                <w:u w:val="single"/>
                <w:lang w:eastAsia="en-US"/>
              </w:rPr>
            </w:pPr>
            <w:r w:rsidRPr="00D82A33">
              <w:rPr>
                <w:b/>
                <w:iCs/>
                <w:u w:val="single"/>
              </w:rPr>
              <w:t>типовые задания</w:t>
            </w:r>
          </w:p>
        </w:tc>
      </w:tr>
      <w:tr w:rsidR="00595922" w:rsidRPr="00D82A33" w14:paraId="57D1956F" w14:textId="77777777" w:rsidTr="00E21679">
        <w:tc>
          <w:tcPr>
            <w:tcW w:w="2553" w:type="dxa"/>
            <w:tcBorders>
              <w:top w:val="single" w:sz="4" w:space="0" w:color="auto"/>
              <w:left w:val="single" w:sz="4" w:space="0" w:color="auto"/>
              <w:bottom w:val="single" w:sz="4" w:space="0" w:color="auto"/>
              <w:right w:val="single" w:sz="4" w:space="0" w:color="auto"/>
            </w:tcBorders>
            <w:hideMark/>
          </w:tcPr>
          <w:p w14:paraId="2CD5D953" w14:textId="7321958A" w:rsidR="00F902F8" w:rsidRPr="00F902F8" w:rsidRDefault="00F902F8" w:rsidP="00F902F8">
            <w:pPr>
              <w:spacing w:before="100" w:beforeAutospacing="1" w:after="100" w:afterAutospacing="1"/>
              <w:jc w:val="both"/>
              <w:rPr>
                <w:lang w:val="en-US"/>
              </w:rPr>
            </w:pPr>
            <w:r w:rsidRPr="00355FEB">
              <w:t>Способность квалифицированно</w:t>
            </w:r>
            <w:r>
              <w:t xml:space="preserve"> </w:t>
            </w:r>
            <w:r w:rsidRPr="00355FEB">
              <w:t>применять правовые нормы при осуществлении юридического сопровождения деятельности в сфере строительства, управления</w:t>
            </w:r>
            <w:r>
              <w:t xml:space="preserve"> </w:t>
            </w:r>
            <w:r w:rsidRPr="00355FEB">
              <w:t xml:space="preserve">недвижимостью </w:t>
            </w:r>
            <w:r>
              <w:rPr>
                <w:lang w:val="en-US"/>
              </w:rPr>
              <w:t>(</w:t>
            </w:r>
            <w:r>
              <w:t>ДКН</w:t>
            </w:r>
            <w:r>
              <w:rPr>
                <w:lang w:val="en-US"/>
              </w:rPr>
              <w:t>-2)</w:t>
            </w:r>
          </w:p>
          <w:p w14:paraId="2968684B" w14:textId="55C04474" w:rsidR="00595922" w:rsidRPr="00F902F8" w:rsidRDefault="00595922" w:rsidP="00DF5E79">
            <w:pPr>
              <w:jc w:val="both"/>
            </w:pPr>
          </w:p>
        </w:tc>
        <w:tc>
          <w:tcPr>
            <w:tcW w:w="7796" w:type="dxa"/>
            <w:tcBorders>
              <w:top w:val="single" w:sz="4" w:space="0" w:color="auto"/>
              <w:left w:val="single" w:sz="4" w:space="0" w:color="auto"/>
              <w:bottom w:val="single" w:sz="4" w:space="0" w:color="auto"/>
              <w:right w:val="single" w:sz="4" w:space="0" w:color="auto"/>
            </w:tcBorders>
            <w:hideMark/>
          </w:tcPr>
          <w:p w14:paraId="64DC0584" w14:textId="46C3B61E" w:rsidR="00F902F8" w:rsidRPr="001E0375" w:rsidRDefault="00F902F8" w:rsidP="001E0375">
            <w:pPr>
              <w:pStyle w:val="ab"/>
              <w:numPr>
                <w:ilvl w:val="0"/>
                <w:numId w:val="38"/>
              </w:numPr>
              <w:jc w:val="both"/>
              <w:rPr>
                <w:rFonts w:ascii="Times New Roman" w:hAnsi="Times New Roman" w:cs="Times New Roman"/>
                <w:b/>
                <w:bCs/>
                <w:color w:val="auto"/>
                <w:sz w:val="24"/>
                <w:szCs w:val="24"/>
              </w:rPr>
            </w:pPr>
            <w:r w:rsidRPr="001E0375">
              <w:rPr>
                <w:rFonts w:ascii="Times New Roman" w:hAnsi="Times New Roman" w:cs="Times New Roman"/>
                <w:b/>
                <w:bCs/>
                <w:color w:val="auto"/>
                <w:sz w:val="24"/>
                <w:szCs w:val="24"/>
              </w:rPr>
              <w:t>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p w14:paraId="0242983D" w14:textId="46FF9B04" w:rsidR="001E0375" w:rsidRPr="001E0375" w:rsidRDefault="00595922" w:rsidP="001E0375">
            <w:pPr>
              <w:jc w:val="both"/>
            </w:pPr>
            <w:r w:rsidRPr="001E0375">
              <w:rPr>
                <w:b/>
                <w:bCs/>
              </w:rPr>
              <w:t>Задание 1.</w:t>
            </w:r>
            <w:r w:rsidRPr="001E0375">
              <w:rPr>
                <w:b/>
              </w:rPr>
              <w:t xml:space="preserve"> </w:t>
            </w:r>
            <w:r w:rsidR="001E0375" w:rsidRPr="001E0375">
              <w:t xml:space="preserve">Между Акционерным обществом «Крым </w:t>
            </w:r>
            <w:proofErr w:type="spellStart"/>
            <w:r w:rsidR="001E0375" w:rsidRPr="001E0375">
              <w:t>эстэйт</w:t>
            </w:r>
            <w:proofErr w:type="spellEnd"/>
            <w:r w:rsidR="001E0375" w:rsidRPr="001E0375">
              <w:t xml:space="preserve">» и Обществом с ограниченной ответственностью «Туристско-оздоровительный комплекс «Севастополь» был заключен договор, поименованный сторонами как инвестиционный, который, как утверждают стороны, содержит все существенные условия для договоров данного вида и предусматривает переход права пользования земельным участком, на котором расположен объект недвижимости (отель). В соответствии с условиями договора Инвестор (АО «Крым </w:t>
            </w:r>
            <w:proofErr w:type="spellStart"/>
            <w:r w:rsidR="001E0375" w:rsidRPr="001E0375">
              <w:t>эстэйт</w:t>
            </w:r>
            <w:proofErr w:type="spellEnd"/>
            <w:r w:rsidR="001E0375" w:rsidRPr="001E0375">
              <w:t xml:space="preserve">»), являясь единственным участником Получателя инвестиций (ООО «ТОК «Севастополь»), вкладывает в основной капитал Получателя инвестиций следующую инвестицию – нежилое здание, отель Севастополь. Налоговым органом в ходе камеральной проверки установлено, что указанный инвестиционный договор прикрывал собой обязательство АО «Крым </w:t>
            </w:r>
            <w:proofErr w:type="spellStart"/>
            <w:r w:rsidR="001E0375" w:rsidRPr="001E0375">
              <w:t>эстэйт</w:t>
            </w:r>
            <w:proofErr w:type="spellEnd"/>
            <w:r w:rsidR="001E0375" w:rsidRPr="001E0375">
              <w:t xml:space="preserve">» по оплате </w:t>
            </w:r>
            <w:proofErr w:type="gramStart"/>
            <w:r w:rsidR="001E0375" w:rsidRPr="001E0375">
              <w:t>уставного капитала</w:t>
            </w:r>
            <w:proofErr w:type="gramEnd"/>
            <w:r w:rsidR="001E0375" w:rsidRPr="001E0375">
              <w:t xml:space="preserve"> вновь созданного ООО «ТОК «Севастополь». Налоговый орган указал, что целью передачи объекта недвижимости по договору является увеличение чистых активов ООО «ТОК «Севастополь», уменьшение его затрат, повышение эффективности его хозяйственной деятельности и увеличение его, а не АО «Крым </w:t>
            </w:r>
            <w:proofErr w:type="spellStart"/>
            <w:r w:rsidR="001E0375" w:rsidRPr="001E0375">
              <w:t>эстэйт</w:t>
            </w:r>
            <w:proofErr w:type="spellEnd"/>
            <w:r w:rsidR="001E0375" w:rsidRPr="001E0375">
              <w:t xml:space="preserve">» прибыли. То есть, цель передачи объекта недвижимости не соответствует целям инвестиционной деятельности. Затраты инвестора на модернизацию объекта недвижимости, являющегося предметом инвестиционного договора, в договоре не предусмотрены. </w:t>
            </w:r>
            <w:r w:rsidR="001E0375" w:rsidRPr="001E0375">
              <w:rPr>
                <w:i/>
                <w:iCs/>
              </w:rPr>
              <w:t>Является ли исполнение учредителем хозяйственного общества своих обязательств по оплате уставного капитала инвестиционной деятельностью в понимании Закона N 39-ФЗ? Является ли вклад в имущество хозяйственного общества инвестиционной деятельностью с точки зрения Налогового кодекса?</w:t>
            </w:r>
          </w:p>
          <w:p w14:paraId="5113A186" w14:textId="22F4F394" w:rsidR="00595922" w:rsidRPr="00E21679" w:rsidRDefault="00F902F8" w:rsidP="00E21679">
            <w:pPr>
              <w:pStyle w:val="ab"/>
              <w:numPr>
                <w:ilvl w:val="0"/>
                <w:numId w:val="38"/>
              </w:numPr>
              <w:jc w:val="both"/>
              <w:rPr>
                <w:rFonts w:ascii="Times New Roman" w:hAnsi="Times New Roman" w:cs="Times New Roman"/>
                <w:b/>
                <w:bCs/>
                <w:color w:val="auto"/>
                <w:sz w:val="24"/>
                <w:szCs w:val="24"/>
              </w:rPr>
            </w:pPr>
            <w:r w:rsidRPr="001E0375">
              <w:rPr>
                <w:rFonts w:ascii="Times New Roman" w:hAnsi="Times New Roman" w:cs="Times New Roman"/>
                <w:b/>
                <w:bCs/>
                <w:color w:val="auto"/>
                <w:sz w:val="24"/>
                <w:szCs w:val="24"/>
              </w:rPr>
              <w:lastRenderedPageBreak/>
              <w:t>Анализирует правовые нормы при осуществлении юридического сопровождения данной деятельности</w:t>
            </w:r>
          </w:p>
          <w:p w14:paraId="10659F3A" w14:textId="65517145" w:rsidR="001E0375" w:rsidRPr="001E0375" w:rsidRDefault="00595922" w:rsidP="001E0375">
            <w:pPr>
              <w:jc w:val="both"/>
            </w:pPr>
            <w:r w:rsidRPr="001E0375">
              <w:rPr>
                <w:b/>
                <w:bCs/>
              </w:rPr>
              <w:t xml:space="preserve">Задание 1. </w:t>
            </w:r>
            <w:r w:rsidR="001E0375" w:rsidRPr="001E0375">
              <w:t>Общество с ограниченной ответственностью "Строй Отряд" обратилось в Арбитражный суд Московской области с иском к обществу с ограниченной ответственностью "Б-Инвест", администрации города Мытищи Московской области с иском об определении доли в размере 36,8% в объектах общих инвестиций в соответствии с договором на производство работ по строительству двух корпусов общежития. По мнению истца, работы, предусмотренные договором подряда N 92/У, были выполнены им в полном объеме, однако оплата выполненных работ не была произведена, истец ссылается на право требования доли в объектах капитального строительства, как право инвестора. Суд первой инстанции в удовлетворении заявленных требований отказал ввиду того, что подписанный между сторонами договор является договором на выполнение строительных работ. Признаков договора, отношения которого регулируются Законом об инвестиционной деятельности, не содержится, в связи с чем истец вправе требовать взыскания стоимости работ по договору, но не раздела площадей (доли).</w:t>
            </w:r>
          </w:p>
          <w:p w14:paraId="32BBA1EF" w14:textId="6502E670" w:rsidR="001E0375" w:rsidRPr="001E0375" w:rsidRDefault="001E0375" w:rsidP="001E0375">
            <w:pPr>
              <w:jc w:val="both"/>
              <w:rPr>
                <w:i/>
                <w:iCs/>
              </w:rPr>
            </w:pPr>
            <w:r w:rsidRPr="001E0375">
              <w:rPr>
                <w:i/>
                <w:iCs/>
              </w:rPr>
              <w:t>Правильное ли решение принял суд? Какие критерии следует использовать для разграничения договора строительного подряда и инвестиционного договора?</w:t>
            </w:r>
          </w:p>
          <w:p w14:paraId="288DF05B" w14:textId="061925BF" w:rsidR="001E0375" w:rsidRPr="001E0375" w:rsidRDefault="001E0375" w:rsidP="001E0375">
            <w:pPr>
              <w:pStyle w:val="a4"/>
              <w:ind w:left="0"/>
              <w:jc w:val="both"/>
              <w:rPr>
                <w:b/>
                <w:bCs/>
                <w:i/>
              </w:rPr>
            </w:pPr>
          </w:p>
          <w:p w14:paraId="3477179C" w14:textId="5F11B8EF" w:rsidR="00595922" w:rsidRPr="001E0375" w:rsidRDefault="00595922" w:rsidP="001E0375">
            <w:pPr>
              <w:pStyle w:val="a4"/>
              <w:ind w:left="0"/>
              <w:jc w:val="both"/>
              <w:rPr>
                <w:b/>
                <w:i/>
              </w:rPr>
            </w:pPr>
          </w:p>
        </w:tc>
      </w:tr>
      <w:tr w:rsidR="00247DC4" w:rsidRPr="00D82A33" w14:paraId="60087265" w14:textId="77777777" w:rsidTr="00E21679">
        <w:tc>
          <w:tcPr>
            <w:tcW w:w="2553" w:type="dxa"/>
            <w:tcBorders>
              <w:top w:val="single" w:sz="4" w:space="0" w:color="auto"/>
              <w:left w:val="single" w:sz="4" w:space="0" w:color="auto"/>
              <w:bottom w:val="single" w:sz="4" w:space="0" w:color="auto"/>
              <w:right w:val="single" w:sz="4" w:space="0" w:color="auto"/>
            </w:tcBorders>
            <w:hideMark/>
          </w:tcPr>
          <w:p w14:paraId="616FD98B" w14:textId="791DC8D6" w:rsidR="00247DC4" w:rsidRPr="00D86AB2" w:rsidRDefault="00247DC4" w:rsidP="00247DC4">
            <w:pPr>
              <w:spacing w:before="100" w:beforeAutospacing="1" w:after="100" w:afterAutospacing="1"/>
            </w:pPr>
            <w:r w:rsidRPr="00D86AB2">
              <w:t xml:space="preserve">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w:t>
            </w:r>
            <w:r>
              <w:t>(ПКН-2)</w:t>
            </w:r>
          </w:p>
          <w:p w14:paraId="323B3DD7" w14:textId="77777777" w:rsidR="00247DC4" w:rsidRPr="00465DDF" w:rsidRDefault="00247DC4" w:rsidP="00247DC4">
            <w:pPr>
              <w:jc w:val="both"/>
              <w:rPr>
                <w:bCs/>
              </w:rPr>
            </w:pPr>
          </w:p>
        </w:tc>
        <w:tc>
          <w:tcPr>
            <w:tcW w:w="7796" w:type="dxa"/>
            <w:tcBorders>
              <w:top w:val="single" w:sz="4" w:space="0" w:color="auto"/>
              <w:left w:val="single" w:sz="4" w:space="0" w:color="auto"/>
              <w:bottom w:val="single" w:sz="4" w:space="0" w:color="auto"/>
              <w:right w:val="single" w:sz="4" w:space="0" w:color="auto"/>
            </w:tcBorders>
            <w:hideMark/>
          </w:tcPr>
          <w:p w14:paraId="1FC8C4C3" w14:textId="72EFAC44" w:rsidR="00247DC4" w:rsidRPr="001E0375" w:rsidRDefault="00247DC4" w:rsidP="001E0375">
            <w:pPr>
              <w:pStyle w:val="ab"/>
              <w:jc w:val="both"/>
              <w:rPr>
                <w:rFonts w:ascii="Times New Roman" w:hAnsi="Times New Roman" w:cs="Times New Roman"/>
                <w:b/>
                <w:bCs/>
                <w:color w:val="auto"/>
                <w:sz w:val="24"/>
                <w:szCs w:val="24"/>
              </w:rPr>
            </w:pPr>
            <w:r w:rsidRPr="001E0375">
              <w:rPr>
                <w:rFonts w:ascii="Times New Roman" w:hAnsi="Times New Roman" w:cs="Times New Roman"/>
                <w:b/>
                <w:bCs/>
                <w:color w:val="auto"/>
                <w:sz w:val="24"/>
                <w:szCs w:val="24"/>
              </w:rPr>
              <w:t>1.Использует базовые принципы правотворчества для разработки нормативных правовых актов и иных юридических документов.</w:t>
            </w:r>
          </w:p>
          <w:p w14:paraId="6FB09287" w14:textId="2CFD03D8" w:rsidR="00247DC4" w:rsidRPr="001E0375" w:rsidRDefault="00247DC4" w:rsidP="001E0375">
            <w:pPr>
              <w:pStyle w:val="ab"/>
              <w:jc w:val="both"/>
              <w:rPr>
                <w:rFonts w:ascii="Times New Roman" w:hAnsi="Times New Roman" w:cs="Times New Roman"/>
                <w:b/>
                <w:bCs/>
                <w:color w:val="auto"/>
                <w:sz w:val="24"/>
                <w:szCs w:val="24"/>
              </w:rPr>
            </w:pPr>
            <w:r w:rsidRPr="001E0375">
              <w:rPr>
                <w:rFonts w:ascii="Times New Roman" w:hAnsi="Times New Roman" w:cs="Times New Roman"/>
                <w:b/>
                <w:bCs/>
                <w:color w:val="auto"/>
                <w:sz w:val="24"/>
                <w:szCs w:val="24"/>
              </w:rPr>
              <w:t>Задание 1.</w:t>
            </w:r>
          </w:p>
          <w:p w14:paraId="018944BF" w14:textId="0F0A08D5" w:rsidR="001E0375" w:rsidRDefault="001E0375" w:rsidP="00E21679">
            <w:pPr>
              <w:jc w:val="both"/>
              <w:rPr>
                <w:i/>
                <w:iCs/>
              </w:rPr>
            </w:pPr>
            <w:r w:rsidRPr="001E0375">
              <w:t>ООО «Строительные Компании» обратилось в Арбитражный суд г. Москвы с исковым заявлением к АО «</w:t>
            </w:r>
            <w:proofErr w:type="spellStart"/>
            <w:r w:rsidRPr="001E0375">
              <w:t>Новопеределкино</w:t>
            </w:r>
            <w:proofErr w:type="spellEnd"/>
            <w:r w:rsidRPr="001E0375">
              <w:t xml:space="preserve">» о признании истца </w:t>
            </w:r>
            <w:proofErr w:type="spellStart"/>
            <w:r w:rsidRPr="001E0375">
              <w:t>соинвестором</w:t>
            </w:r>
            <w:proofErr w:type="spellEnd"/>
            <w:r w:rsidRPr="001E0375">
              <w:t xml:space="preserve">, внесшим вклад в создание объекта инвестиционной деятельности – многоквартирного жилого дома корпус N 11 и </w:t>
            </w:r>
            <w:proofErr w:type="spellStart"/>
            <w:r w:rsidRPr="001E0375">
              <w:t>обязании</w:t>
            </w:r>
            <w:proofErr w:type="spellEnd"/>
            <w:r w:rsidRPr="001E0375">
              <w:t xml:space="preserve"> ответчика выделить истцу долю в натуре в корпусе N 11. Как было установлено судом, АО «</w:t>
            </w:r>
            <w:proofErr w:type="spellStart"/>
            <w:r w:rsidRPr="001E0375">
              <w:t>Новопеределкино</w:t>
            </w:r>
            <w:proofErr w:type="spellEnd"/>
            <w:r w:rsidRPr="001E0375">
              <w:t xml:space="preserve">» выступало заказчиком по договору реализации инвестиционного проекта – строительства жилого дома. Генеральным подрядчиком выступало ООО «XX век», с которым у ООО «Строительные технологии» был заключен договор субподряда. Истец (ООО «Строительные технологии») выполнил работы по договору, что подтверждено соответствующими актами выполненных работ. Однако в связи с расторжением договора между Заказчиком и Генеральным подрядчиком, Истцу не были выплачены денежные суммы по договору. </w:t>
            </w:r>
            <w:r w:rsidRPr="001E0375">
              <w:rPr>
                <w:i/>
                <w:iCs/>
              </w:rPr>
              <w:t>Может ли лицо быть признано инвестором, не будучи в договорных отношениях с иными участниками инвестиционной деятельности? Возможна ли трансформация требований, основанных на договоре подряда, в требования инвестора?</w:t>
            </w:r>
          </w:p>
          <w:p w14:paraId="0F018895" w14:textId="040BA1CC" w:rsidR="00E21679" w:rsidRDefault="00E21679" w:rsidP="00E21679">
            <w:pPr>
              <w:jc w:val="both"/>
              <w:rPr>
                <w:i/>
                <w:iCs/>
              </w:rPr>
            </w:pPr>
          </w:p>
          <w:p w14:paraId="4D4ABDDD" w14:textId="77777777" w:rsidR="00E21679" w:rsidRPr="00E21679" w:rsidRDefault="00E21679" w:rsidP="00E21679">
            <w:pPr>
              <w:jc w:val="both"/>
            </w:pPr>
          </w:p>
          <w:p w14:paraId="213A36F1" w14:textId="48E50E70" w:rsidR="00247DC4" w:rsidRPr="001E0375" w:rsidRDefault="00247DC4" w:rsidP="001E0375">
            <w:pPr>
              <w:pStyle w:val="ab"/>
              <w:jc w:val="both"/>
              <w:rPr>
                <w:rFonts w:ascii="Times New Roman" w:hAnsi="Times New Roman" w:cs="Times New Roman"/>
                <w:b/>
                <w:bCs/>
                <w:color w:val="auto"/>
                <w:sz w:val="24"/>
                <w:szCs w:val="24"/>
              </w:rPr>
            </w:pPr>
            <w:r w:rsidRPr="001E0375">
              <w:rPr>
                <w:rFonts w:ascii="Times New Roman" w:hAnsi="Times New Roman" w:cs="Times New Roman"/>
                <w:b/>
                <w:bCs/>
                <w:color w:val="auto"/>
                <w:sz w:val="24"/>
                <w:szCs w:val="24"/>
              </w:rPr>
              <w:lastRenderedPageBreak/>
              <w:t xml:space="preserve">2. Самостоятельно предлагает поправки в нормативные правовые акты и иные юридические документы  </w:t>
            </w:r>
          </w:p>
          <w:p w14:paraId="7E5929D8" w14:textId="0E27CB2B" w:rsidR="001E0375" w:rsidRPr="001E0375" w:rsidRDefault="00247DC4" w:rsidP="001E0375">
            <w:pPr>
              <w:jc w:val="both"/>
            </w:pPr>
            <w:r w:rsidRPr="001E0375">
              <w:rPr>
                <w:b/>
                <w:bCs/>
                <w:iCs/>
              </w:rPr>
              <w:t xml:space="preserve">Задание 1. </w:t>
            </w:r>
            <w:r w:rsidR="001E0375" w:rsidRPr="001E0375">
              <w:t>Между ООО «</w:t>
            </w:r>
            <w:proofErr w:type="spellStart"/>
            <w:r w:rsidR="001E0375" w:rsidRPr="001E0375">
              <w:t>СтройКоньково</w:t>
            </w:r>
            <w:proofErr w:type="spellEnd"/>
            <w:r w:rsidR="001E0375" w:rsidRPr="001E0375">
              <w:t>» и ООО «СУ-55» заключен договор N 20/ФГ инвестирования строительства жилого дома, предметом которого является привлечение застройщиком финансовых средств инвестора в строительство жилого дома по вышеуказанному адресу, с правом получения результата инвестиций в виде жилых и нежилых помещений общей (ориентировочной) площадью 12375 кв. м.  Обязательства по инвестированию строительства выполнены ООО «</w:t>
            </w:r>
            <w:proofErr w:type="spellStart"/>
            <w:r w:rsidR="001E0375" w:rsidRPr="001E0375">
              <w:t>СтройКоньково</w:t>
            </w:r>
            <w:proofErr w:type="spellEnd"/>
            <w:r w:rsidR="001E0375" w:rsidRPr="001E0375">
              <w:t>» в полном объеме. В завершающий период строительства на активы ООО «СУ-55» наложен арест по исполнительному листу, полученному по спору с иными лицами. Судебный пристав-исполнитель наложил арест на объект незавершенного строительства, возводимый по заказу ООО «</w:t>
            </w:r>
            <w:proofErr w:type="spellStart"/>
            <w:r w:rsidR="001E0375" w:rsidRPr="001E0375">
              <w:t>СтройКоньково</w:t>
            </w:r>
            <w:proofErr w:type="spellEnd"/>
            <w:r w:rsidR="001E0375" w:rsidRPr="001E0375">
              <w:t xml:space="preserve">». Судебный пристав-исполнитель пояснил, что договор между инвестором и застройщиком является договором купли-продажи будущей вещи, а значит, до момента передачи инвестору недостроенный дом принадлежит застройщику. Инвестор обратился в суд с требованием об освобождении имущества из-под ареста. Инвестор указал, что право собственности на объект инвестиционной деятельности принадлежит ему в том числе до фактической передачи подрядной организацией. </w:t>
            </w:r>
            <w:r w:rsidR="001E0375" w:rsidRPr="001E0375">
              <w:rPr>
                <w:i/>
                <w:iCs/>
              </w:rPr>
              <w:t>Подлежит ли имущество освобождению из-под ареста? Какие доводы стоит привести инвестору для подтверждения собственности на результат осуществленных капитальных вложений?</w:t>
            </w:r>
          </w:p>
          <w:p w14:paraId="3DA740AD" w14:textId="77777777" w:rsidR="001E0375" w:rsidRPr="001E0375" w:rsidRDefault="001E0375" w:rsidP="001E0375">
            <w:pPr>
              <w:jc w:val="both"/>
            </w:pPr>
          </w:p>
          <w:p w14:paraId="088B38A3" w14:textId="5468F467" w:rsidR="00247DC4" w:rsidRPr="001E0375" w:rsidRDefault="00247DC4" w:rsidP="001E0375">
            <w:pPr>
              <w:pStyle w:val="Default"/>
              <w:jc w:val="both"/>
              <w:rPr>
                <w:b/>
                <w:bCs/>
                <w:iCs/>
              </w:rPr>
            </w:pPr>
          </w:p>
        </w:tc>
      </w:tr>
      <w:tr w:rsidR="00247DC4" w:rsidRPr="00D82A33" w14:paraId="5F51A385" w14:textId="77777777" w:rsidTr="00E21679">
        <w:tc>
          <w:tcPr>
            <w:tcW w:w="2553" w:type="dxa"/>
            <w:tcBorders>
              <w:top w:val="single" w:sz="4" w:space="0" w:color="auto"/>
              <w:left w:val="single" w:sz="4" w:space="0" w:color="auto"/>
              <w:bottom w:val="single" w:sz="4" w:space="0" w:color="auto"/>
              <w:right w:val="single" w:sz="4" w:space="0" w:color="auto"/>
            </w:tcBorders>
          </w:tcPr>
          <w:p w14:paraId="0F253B46" w14:textId="78C6F146" w:rsidR="00247DC4" w:rsidRPr="00D86AB2" w:rsidRDefault="00247DC4" w:rsidP="00247DC4">
            <w:pPr>
              <w:spacing w:before="100" w:beforeAutospacing="1" w:after="100" w:afterAutospacing="1"/>
            </w:pPr>
            <w:r w:rsidRPr="00D86AB2">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r>
              <w:t xml:space="preserve"> (ПКН-7)</w:t>
            </w:r>
          </w:p>
          <w:p w14:paraId="3F197AD6" w14:textId="4FAF3230" w:rsidR="00247DC4" w:rsidRPr="00FE1B94" w:rsidRDefault="00247DC4" w:rsidP="00247DC4">
            <w:pPr>
              <w:jc w:val="both"/>
              <w:rPr>
                <w:bCs/>
              </w:rPr>
            </w:pPr>
          </w:p>
        </w:tc>
        <w:tc>
          <w:tcPr>
            <w:tcW w:w="7796" w:type="dxa"/>
            <w:tcBorders>
              <w:top w:val="single" w:sz="4" w:space="0" w:color="auto"/>
              <w:left w:val="single" w:sz="4" w:space="0" w:color="auto"/>
              <w:bottom w:val="single" w:sz="4" w:space="0" w:color="auto"/>
              <w:right w:val="single" w:sz="4" w:space="0" w:color="auto"/>
            </w:tcBorders>
          </w:tcPr>
          <w:p w14:paraId="0A605446" w14:textId="5AF315FC" w:rsidR="00247DC4" w:rsidRDefault="00247DC4" w:rsidP="00247DC4">
            <w:pPr>
              <w:spacing w:before="100" w:beforeAutospacing="1" w:after="100" w:afterAutospacing="1"/>
              <w:rPr>
                <w:b/>
                <w:bCs/>
              </w:rPr>
            </w:pPr>
            <w:r w:rsidRPr="00247DC4">
              <w:rPr>
                <w:b/>
                <w:bCs/>
              </w:rPr>
              <w:t>1.Использует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14:paraId="6BCCC237" w14:textId="048222E7" w:rsidR="00AD703B" w:rsidRPr="00AD703B" w:rsidRDefault="00AD703B" w:rsidP="00AD703B">
            <w:pPr>
              <w:jc w:val="both"/>
            </w:pPr>
            <w:r w:rsidRPr="00AD703B">
              <w:t>Задание 1. Между Инвестором и Заказчиком заключен договор, в соответствии с которым Инвестор предоставляет денежные средства, а Заказчик осуществляет реализацию инвестиционного проекта в соответствии с проектом Инвестора, в частности, нанимает подрядчиком для возведения жилого комплекса.</w:t>
            </w:r>
          </w:p>
          <w:p w14:paraId="3B9CEB04" w14:textId="2C7023D6" w:rsidR="00AD703B" w:rsidRPr="00AD703B" w:rsidRDefault="00AD703B" w:rsidP="00AD703B">
            <w:pPr>
              <w:jc w:val="both"/>
            </w:pPr>
            <w:r w:rsidRPr="00AD703B">
              <w:t xml:space="preserve">В ходе реализации проекта Заказчик посчитал, что более доходным вложением средств станет возведение гостиницы, и направил денежные средства на строительство отеля без согласования с Инвестором. </w:t>
            </w:r>
            <w:r w:rsidRPr="00AD703B">
              <w:rPr>
                <w:i/>
                <w:iCs/>
              </w:rPr>
              <w:t>Допустимо ли вмешательство Заказчика в проект Инвестора? Какие действия может предпринять Инвестор для защиты своих прав, если они нарушены?</w:t>
            </w:r>
          </w:p>
          <w:p w14:paraId="0DF0DD4F" w14:textId="77777777" w:rsidR="00AD703B" w:rsidRPr="00AD703B" w:rsidRDefault="00AD703B" w:rsidP="00AD703B">
            <w:pPr>
              <w:jc w:val="both"/>
            </w:pPr>
          </w:p>
          <w:p w14:paraId="13560D10" w14:textId="497D5AC3" w:rsidR="00247DC4" w:rsidRPr="00AD703B" w:rsidRDefault="00247DC4" w:rsidP="00AD703B">
            <w:pPr>
              <w:jc w:val="both"/>
              <w:rPr>
                <w:b/>
                <w:bCs/>
              </w:rPr>
            </w:pPr>
          </w:p>
          <w:p w14:paraId="727E67A0" w14:textId="1BA30697" w:rsidR="00AD703B" w:rsidRPr="00AD703B" w:rsidRDefault="00247DC4" w:rsidP="00AD703B">
            <w:pPr>
              <w:jc w:val="both"/>
            </w:pPr>
            <w:r w:rsidRPr="00AD703B">
              <w:rPr>
                <w:b/>
                <w:bCs/>
              </w:rPr>
              <w:t>2.Добросовестно исполняет профессиональные обязанности на основе соблюдения норм морали и профессиональной этики юриста, как общепринятого этического стандарта</w:t>
            </w:r>
            <w:r w:rsidRPr="00AD703B">
              <w:rPr>
                <w:b/>
                <w:bCs/>
              </w:rPr>
              <w:br/>
            </w:r>
            <w:r w:rsidRPr="00AD703B">
              <w:rPr>
                <w:b/>
                <w:bCs/>
                <w:iCs/>
              </w:rPr>
              <w:t xml:space="preserve">Задание 1. </w:t>
            </w:r>
            <w:r w:rsidR="00AD703B" w:rsidRPr="00AD703B">
              <w:t xml:space="preserve">Инвестор нанял Заказчика для реализации инвестиционного проекта. В ходе строительств объекта капитальных вложений Инвестору </w:t>
            </w:r>
            <w:r w:rsidR="00AD703B" w:rsidRPr="00AD703B">
              <w:lastRenderedPageBreak/>
              <w:t>от третьих лиц стало известно о нарушениях в ходе строительства, связанных с экономией на строительных материалах. Такие недостатки будут скрытыми по окончании строительства и не могут быть обнаружены в ходе окончательной сдачи-приемки объекта. Полагая, что денежные средства расходуются нецелевым образом, инвестор обратился к Заказчику с требованием раскрыть всю проектно-техническую документацию и предоставить отчет о выполненных работах. Заказчик отказал в указанном требовании, указав, что договором подобной формы контроля не предусмотрено, а Инвестор может предъявить свои возражения при приемке здания.</w:t>
            </w:r>
          </w:p>
          <w:p w14:paraId="053BCCC7" w14:textId="5840906B" w:rsidR="00AD703B" w:rsidRPr="00AD703B" w:rsidRDefault="00AD703B" w:rsidP="00AD703B">
            <w:pPr>
              <w:jc w:val="both"/>
              <w:rPr>
                <w:i/>
                <w:iCs/>
              </w:rPr>
            </w:pPr>
            <w:r w:rsidRPr="00AD703B">
              <w:rPr>
                <w:i/>
                <w:iCs/>
              </w:rPr>
              <w:t>Разрешите спор.</w:t>
            </w:r>
          </w:p>
          <w:p w14:paraId="622BA31E" w14:textId="77777777" w:rsidR="00AD703B" w:rsidRPr="00AD703B" w:rsidRDefault="00AD703B" w:rsidP="00AD703B">
            <w:pPr>
              <w:jc w:val="both"/>
            </w:pPr>
          </w:p>
          <w:p w14:paraId="3AD382E7" w14:textId="3F1D91E9" w:rsidR="00247DC4" w:rsidRPr="00247DC4" w:rsidRDefault="00247DC4" w:rsidP="00247DC4">
            <w:pPr>
              <w:jc w:val="both"/>
              <w:rPr>
                <w:b/>
                <w:bCs/>
                <w:i/>
              </w:rPr>
            </w:pPr>
          </w:p>
        </w:tc>
      </w:tr>
    </w:tbl>
    <w:p w14:paraId="6526CB8A" w14:textId="77777777" w:rsidR="005748EB" w:rsidRDefault="005748EB" w:rsidP="00595922">
      <w:pPr>
        <w:spacing w:line="360" w:lineRule="auto"/>
        <w:jc w:val="both"/>
        <w:rPr>
          <w:sz w:val="28"/>
          <w:szCs w:val="28"/>
        </w:rPr>
      </w:pPr>
    </w:p>
    <w:p w14:paraId="1C5B4B3F" w14:textId="27C52BA9" w:rsidR="00057A1E" w:rsidRDefault="00170B39" w:rsidP="00DF5E79">
      <w:pPr>
        <w:widowControl w:val="0"/>
        <w:spacing w:line="276" w:lineRule="auto"/>
        <w:ind w:firstLine="709"/>
        <w:jc w:val="center"/>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943F96">
        <w:rPr>
          <w:b/>
          <w:sz w:val="28"/>
          <w:szCs w:val="28"/>
        </w:rPr>
        <w:t>зачету</w:t>
      </w:r>
      <w:r w:rsidR="00BB545A" w:rsidRPr="00BB545A">
        <w:rPr>
          <w:b/>
          <w:sz w:val="28"/>
          <w:szCs w:val="28"/>
        </w:rPr>
        <w:t>:</w:t>
      </w:r>
    </w:p>
    <w:p w14:paraId="7DE5DCDE" w14:textId="7777777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Понятие и сущность инвестиционной деятельности.</w:t>
      </w:r>
    </w:p>
    <w:p w14:paraId="765731BF" w14:textId="577604A8"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Значение инвестиционных пр</w:t>
      </w:r>
      <w:r w:rsidR="00296B13">
        <w:rPr>
          <w:sz w:val="28"/>
          <w:szCs w:val="28"/>
        </w:rPr>
        <w:t xml:space="preserve">оектов в решении экономических </w:t>
      </w:r>
      <w:r w:rsidRPr="002112A2">
        <w:rPr>
          <w:sz w:val="28"/>
          <w:szCs w:val="28"/>
        </w:rPr>
        <w:t xml:space="preserve">задач государства.  </w:t>
      </w:r>
    </w:p>
    <w:p w14:paraId="0A1C6B65" w14:textId="78C58658"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Правовые проблемы снижения инвестиц</w:t>
      </w:r>
      <w:r w:rsidR="00296B13">
        <w:rPr>
          <w:sz w:val="28"/>
          <w:szCs w:val="28"/>
        </w:rPr>
        <w:t xml:space="preserve">ионной активности в Российской </w:t>
      </w:r>
      <w:r w:rsidRPr="002112A2">
        <w:rPr>
          <w:sz w:val="28"/>
          <w:szCs w:val="28"/>
        </w:rPr>
        <w:t xml:space="preserve">экономике.  </w:t>
      </w:r>
    </w:p>
    <w:p w14:paraId="7F50B0AB" w14:textId="3803FDA1"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Эффективность правового регулирова</w:t>
      </w:r>
      <w:r w:rsidR="00296B13">
        <w:rPr>
          <w:sz w:val="28"/>
          <w:szCs w:val="28"/>
        </w:rPr>
        <w:t xml:space="preserve">ния реализации государственных инвестиционных </w:t>
      </w:r>
      <w:r w:rsidRPr="002112A2">
        <w:rPr>
          <w:sz w:val="28"/>
          <w:szCs w:val="28"/>
        </w:rPr>
        <w:t xml:space="preserve">проектов. </w:t>
      </w:r>
    </w:p>
    <w:p w14:paraId="55968C0D" w14:textId="03FE76E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Правовое регулирование инвестиционной деятел</w:t>
      </w:r>
      <w:r w:rsidR="00296B13">
        <w:rPr>
          <w:sz w:val="28"/>
          <w:szCs w:val="28"/>
        </w:rPr>
        <w:t xml:space="preserve">ьности </w:t>
      </w:r>
      <w:r>
        <w:rPr>
          <w:sz w:val="28"/>
          <w:szCs w:val="28"/>
        </w:rPr>
        <w:t>в строительной сфере.</w:t>
      </w:r>
    </w:p>
    <w:p w14:paraId="6228776E" w14:textId="25A6A708"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Pr>
          <w:sz w:val="28"/>
          <w:szCs w:val="28"/>
        </w:rPr>
        <w:t xml:space="preserve">Правовое регулирование инвестиционной деятельности </w:t>
      </w:r>
      <w:r w:rsidR="001E0375">
        <w:rPr>
          <w:sz w:val="28"/>
          <w:szCs w:val="28"/>
        </w:rPr>
        <w:t>в сфере управления недвижимостью</w:t>
      </w:r>
    </w:p>
    <w:p w14:paraId="0B87B959" w14:textId="7777777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 xml:space="preserve">Классификация инвестиций: теоретические и практические аспекты. </w:t>
      </w:r>
    </w:p>
    <w:p w14:paraId="70DE5103" w14:textId="7777777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 xml:space="preserve">Государственные инвестиции в приоритетных направлениях социально экономического развития.  </w:t>
      </w:r>
    </w:p>
    <w:p w14:paraId="1BD6DD73" w14:textId="7777777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 xml:space="preserve">Основные направления государственного регулирования инвестиционной деятельности.  </w:t>
      </w:r>
    </w:p>
    <w:p w14:paraId="1CFA33E9" w14:textId="7777777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 xml:space="preserve">Правовая поддержка развития государственно-частного партнерства при реализации социально значимых инвестиционных проектов. </w:t>
      </w:r>
    </w:p>
    <w:p w14:paraId="45A62EC9" w14:textId="7777777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 xml:space="preserve">Теория инвестиционного права. </w:t>
      </w:r>
    </w:p>
    <w:p w14:paraId="135DB741" w14:textId="6B6941A4" w:rsidR="007930FD" w:rsidRDefault="00296B13" w:rsidP="007930FD">
      <w:pPr>
        <w:pStyle w:val="a4"/>
        <w:widowControl w:val="0"/>
        <w:numPr>
          <w:ilvl w:val="0"/>
          <w:numId w:val="42"/>
        </w:numPr>
        <w:tabs>
          <w:tab w:val="left" w:pos="284"/>
        </w:tabs>
        <w:autoSpaceDE w:val="0"/>
        <w:autoSpaceDN w:val="0"/>
        <w:adjustRightInd w:val="0"/>
        <w:spacing w:line="360" w:lineRule="auto"/>
        <w:jc w:val="both"/>
        <w:rPr>
          <w:sz w:val="28"/>
          <w:szCs w:val="28"/>
        </w:rPr>
      </w:pPr>
      <w:r>
        <w:rPr>
          <w:sz w:val="28"/>
          <w:szCs w:val="28"/>
        </w:rPr>
        <w:t xml:space="preserve">Специфика инвестиционных </w:t>
      </w:r>
      <w:r w:rsidR="007930FD" w:rsidRPr="002112A2">
        <w:rPr>
          <w:sz w:val="28"/>
          <w:szCs w:val="28"/>
        </w:rPr>
        <w:t>правоотношений</w:t>
      </w:r>
      <w:r w:rsidR="001E0375">
        <w:rPr>
          <w:sz w:val="28"/>
          <w:szCs w:val="28"/>
        </w:rPr>
        <w:t xml:space="preserve"> в сфере строительства и управления недвижимостью</w:t>
      </w:r>
      <w:r w:rsidR="007930FD" w:rsidRPr="002112A2">
        <w:rPr>
          <w:sz w:val="28"/>
          <w:szCs w:val="28"/>
        </w:rPr>
        <w:t xml:space="preserve">. </w:t>
      </w:r>
    </w:p>
    <w:p w14:paraId="0D4BF11D" w14:textId="77777777"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lastRenderedPageBreak/>
        <w:t xml:space="preserve">Классификация источников инвестиционного права России. </w:t>
      </w:r>
    </w:p>
    <w:p w14:paraId="356D975D" w14:textId="09273F8E"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Инвестиционное право и инвестиционная политика</w:t>
      </w:r>
      <w:r w:rsidR="001E0375">
        <w:rPr>
          <w:sz w:val="28"/>
          <w:szCs w:val="28"/>
        </w:rPr>
        <w:t xml:space="preserve"> в сфере строительства и управления недвижимостью</w:t>
      </w:r>
      <w:r w:rsidRPr="002112A2">
        <w:rPr>
          <w:sz w:val="28"/>
          <w:szCs w:val="28"/>
        </w:rPr>
        <w:t xml:space="preserve">. </w:t>
      </w:r>
    </w:p>
    <w:p w14:paraId="7108CDA2" w14:textId="48CD8000" w:rsidR="007930FD" w:rsidRDefault="007930FD" w:rsidP="007930FD">
      <w:pPr>
        <w:pStyle w:val="a4"/>
        <w:widowControl w:val="0"/>
        <w:numPr>
          <w:ilvl w:val="0"/>
          <w:numId w:val="42"/>
        </w:numPr>
        <w:tabs>
          <w:tab w:val="left" w:pos="284"/>
        </w:tabs>
        <w:autoSpaceDE w:val="0"/>
        <w:autoSpaceDN w:val="0"/>
        <w:adjustRightInd w:val="0"/>
        <w:spacing w:line="360" w:lineRule="auto"/>
        <w:jc w:val="both"/>
        <w:rPr>
          <w:sz w:val="28"/>
          <w:szCs w:val="28"/>
        </w:rPr>
      </w:pPr>
      <w:r w:rsidRPr="002112A2">
        <w:rPr>
          <w:sz w:val="28"/>
          <w:szCs w:val="28"/>
        </w:rPr>
        <w:t>Институты совершенств</w:t>
      </w:r>
      <w:r w:rsidR="00296B13">
        <w:rPr>
          <w:sz w:val="28"/>
          <w:szCs w:val="28"/>
        </w:rPr>
        <w:t xml:space="preserve">ования инвестиционного климата </w:t>
      </w:r>
      <w:r w:rsidRPr="002112A2">
        <w:rPr>
          <w:sz w:val="28"/>
          <w:szCs w:val="28"/>
        </w:rPr>
        <w:t>(Агентство стратегических инициатив, Российский фонд прямых инвестиций, ин</w:t>
      </w:r>
      <w:r w:rsidR="00296B13">
        <w:rPr>
          <w:sz w:val="28"/>
          <w:szCs w:val="28"/>
        </w:rPr>
        <w:t xml:space="preserve">вестиционный </w:t>
      </w:r>
      <w:r w:rsidRPr="002112A2">
        <w:rPr>
          <w:sz w:val="28"/>
          <w:szCs w:val="28"/>
        </w:rPr>
        <w:t xml:space="preserve">омбудсмен, консультативный совет по иностранным инвестициям, Российский центр </w:t>
      </w:r>
      <w:proofErr w:type="gramStart"/>
      <w:r w:rsidRPr="002112A2">
        <w:rPr>
          <w:sz w:val="28"/>
          <w:szCs w:val="28"/>
        </w:rPr>
        <w:t>содействия  иностранным</w:t>
      </w:r>
      <w:proofErr w:type="gramEnd"/>
      <w:r w:rsidRPr="002112A2">
        <w:rPr>
          <w:sz w:val="28"/>
          <w:szCs w:val="28"/>
        </w:rPr>
        <w:t xml:space="preserve"> инвестициям). </w:t>
      </w:r>
    </w:p>
    <w:p w14:paraId="0C2BD5A5" w14:textId="028FBC4F" w:rsidR="007930FD" w:rsidRPr="002112A2" w:rsidRDefault="001E0375" w:rsidP="007930FD">
      <w:pPr>
        <w:pStyle w:val="a4"/>
        <w:widowControl w:val="0"/>
        <w:numPr>
          <w:ilvl w:val="0"/>
          <w:numId w:val="42"/>
        </w:numPr>
        <w:tabs>
          <w:tab w:val="left" w:pos="284"/>
        </w:tabs>
        <w:autoSpaceDE w:val="0"/>
        <w:autoSpaceDN w:val="0"/>
        <w:adjustRightInd w:val="0"/>
        <w:spacing w:line="360" w:lineRule="auto"/>
        <w:jc w:val="both"/>
        <w:rPr>
          <w:b/>
          <w:color w:val="000000"/>
          <w:sz w:val="28"/>
          <w:szCs w:val="28"/>
        </w:rPr>
      </w:pPr>
      <w:r>
        <w:rPr>
          <w:sz w:val="28"/>
          <w:szCs w:val="28"/>
        </w:rPr>
        <w:t xml:space="preserve"> </w:t>
      </w:r>
      <w:r w:rsidR="007930FD" w:rsidRPr="002112A2">
        <w:rPr>
          <w:sz w:val="28"/>
          <w:szCs w:val="28"/>
        </w:rPr>
        <w:t>Правовая основа реализации крупномасштабных инвестиционных проектов в России</w:t>
      </w:r>
      <w:r>
        <w:rPr>
          <w:sz w:val="28"/>
          <w:szCs w:val="28"/>
        </w:rPr>
        <w:t xml:space="preserve"> в строительстве</w:t>
      </w:r>
      <w:r w:rsidR="007930FD" w:rsidRPr="002112A2">
        <w:rPr>
          <w:sz w:val="28"/>
          <w:szCs w:val="28"/>
        </w:rPr>
        <w:t xml:space="preserve">. </w:t>
      </w:r>
    </w:p>
    <w:p w14:paraId="5228AF9C" w14:textId="77777777" w:rsidR="007930FD" w:rsidRPr="00057A1E" w:rsidRDefault="007930FD" w:rsidP="00DF5E79">
      <w:pPr>
        <w:widowControl w:val="0"/>
        <w:spacing w:line="276" w:lineRule="auto"/>
        <w:ind w:firstLine="709"/>
        <w:jc w:val="center"/>
        <w:rPr>
          <w:b/>
          <w:sz w:val="28"/>
          <w:szCs w:val="28"/>
        </w:rPr>
      </w:pPr>
    </w:p>
    <w:p w14:paraId="4AD1C66A" w14:textId="356A39F7" w:rsidR="00E65027" w:rsidRPr="00AD703B" w:rsidRDefault="00E65027" w:rsidP="00AD703B">
      <w:pPr>
        <w:spacing w:line="360" w:lineRule="auto"/>
        <w:jc w:val="both"/>
        <w:rPr>
          <w:b/>
          <w:sz w:val="28"/>
          <w:szCs w:val="28"/>
        </w:rPr>
      </w:pPr>
      <w:r w:rsidRPr="00AD703B">
        <w:rPr>
          <w:b/>
          <w:sz w:val="28"/>
          <w:szCs w:val="28"/>
        </w:rPr>
        <w:t>Примеры практико-ориентированных заданий</w:t>
      </w:r>
    </w:p>
    <w:p w14:paraId="51F685B6" w14:textId="77777777" w:rsidR="00AD703B" w:rsidRPr="00AD703B" w:rsidRDefault="00AD703B" w:rsidP="00AD703B">
      <w:pPr>
        <w:pStyle w:val="a4"/>
        <w:numPr>
          <w:ilvl w:val="0"/>
          <w:numId w:val="43"/>
        </w:numPr>
        <w:spacing w:line="360" w:lineRule="auto"/>
        <w:jc w:val="both"/>
        <w:rPr>
          <w:sz w:val="28"/>
          <w:szCs w:val="28"/>
        </w:rPr>
      </w:pPr>
      <w:r w:rsidRPr="00AD703B">
        <w:rPr>
          <w:sz w:val="28"/>
          <w:szCs w:val="28"/>
        </w:rPr>
        <w:t xml:space="preserve">29.01.2018 введен в эксплуатацию построенный объект капитального строительства, расположенный по адресу: Москва, Каширское шоссе, д. 152, литера А. Согласно договору о совместной деятельности указанный объект является результатом совместной деятельности Общества "Торговое строительство" и ФГУП </w:t>
      </w:r>
      <w:proofErr w:type="gramStart"/>
      <w:r w:rsidRPr="00AD703B">
        <w:rPr>
          <w:sz w:val="28"/>
          <w:szCs w:val="28"/>
        </w:rPr>
        <w:t>"</w:t>
      </w:r>
      <w:proofErr w:type="spellStart"/>
      <w:proofErr w:type="gramEnd"/>
      <w:r w:rsidRPr="00AD703B">
        <w:rPr>
          <w:sz w:val="28"/>
          <w:szCs w:val="28"/>
        </w:rPr>
        <w:t>Информ</w:t>
      </w:r>
      <w:proofErr w:type="spellEnd"/>
      <w:r w:rsidRPr="00AD703B">
        <w:rPr>
          <w:sz w:val="28"/>
          <w:szCs w:val="28"/>
        </w:rPr>
        <w:t>-телесистемы". При этом собственником в соответствии с выпиской из ЕГРН является ФГУП. Двусторонним актом о разделе результата совместной деятельности по договору о совместной деятельности на баланс Общества "Торговое строительство" было передано помещение (торговое место) 8Л, общей площадью 765 кв. м, расположенное в указанном здании. Торговое место сдавалось Обществом третьему лицу – АО «</w:t>
      </w:r>
      <w:proofErr w:type="spellStart"/>
      <w:r w:rsidRPr="00AD703B">
        <w:rPr>
          <w:sz w:val="28"/>
          <w:szCs w:val="28"/>
        </w:rPr>
        <w:t>Мобайл</w:t>
      </w:r>
      <w:proofErr w:type="spellEnd"/>
      <w:r w:rsidRPr="00AD703B">
        <w:rPr>
          <w:sz w:val="28"/>
          <w:szCs w:val="28"/>
        </w:rPr>
        <w:t xml:space="preserve"> Ритейл». Однако, последнее отказалось платить арендную плату, указав, что Общество «Торговое строительство» не обладает полномочием по сдаче указанных площадей в аренду. Общество «Торговое строительство» обратилось в суд, указав на свои права как инвестора. </w:t>
      </w:r>
      <w:r w:rsidRPr="00AD703B">
        <w:rPr>
          <w:i/>
          <w:iCs/>
          <w:sz w:val="28"/>
          <w:szCs w:val="28"/>
        </w:rPr>
        <w:t>Разрешите спор между Обществом «Торговое строительство» и АО «</w:t>
      </w:r>
      <w:proofErr w:type="spellStart"/>
      <w:r w:rsidRPr="00AD703B">
        <w:rPr>
          <w:i/>
          <w:iCs/>
          <w:sz w:val="28"/>
          <w:szCs w:val="28"/>
        </w:rPr>
        <w:t>Мобайл</w:t>
      </w:r>
      <w:proofErr w:type="spellEnd"/>
      <w:r w:rsidRPr="00AD703B">
        <w:rPr>
          <w:i/>
          <w:iCs/>
          <w:sz w:val="28"/>
          <w:szCs w:val="28"/>
        </w:rPr>
        <w:t xml:space="preserve"> Ритейл».</w:t>
      </w:r>
    </w:p>
    <w:p w14:paraId="6B5807C8" w14:textId="0568CDBC" w:rsidR="00AD703B" w:rsidRPr="00AD703B" w:rsidRDefault="00AD703B" w:rsidP="00AD703B">
      <w:pPr>
        <w:pStyle w:val="a4"/>
        <w:numPr>
          <w:ilvl w:val="0"/>
          <w:numId w:val="43"/>
        </w:numPr>
        <w:spacing w:line="360" w:lineRule="auto"/>
        <w:jc w:val="both"/>
        <w:rPr>
          <w:sz w:val="28"/>
          <w:szCs w:val="28"/>
        </w:rPr>
      </w:pPr>
      <w:r w:rsidRPr="00AD703B">
        <w:rPr>
          <w:sz w:val="28"/>
          <w:szCs w:val="28"/>
        </w:rPr>
        <w:t xml:space="preserve">Инвестор нанял Общество для создания офисного здания. В ходе строительства до момента ввода в эксплуатацию Инвестор сдал в аренду уже готовые помещения объекта незавершенного строительства для начала </w:t>
      </w:r>
      <w:r w:rsidRPr="00AD703B">
        <w:rPr>
          <w:sz w:val="28"/>
          <w:szCs w:val="28"/>
        </w:rPr>
        <w:lastRenderedPageBreak/>
        <w:t>отделочных работ и использования помещений в качестве склада.  Общество обратилось в суд с требованием запретить Инвестору такие действия, поскольку у него отсутствуют права до момента передачи ему результата строительства, до момента государственной регистрации лицо, создающее недвижимое имущество, является собственником строительных материалов или незавершенного строительством объекта.</w:t>
      </w:r>
      <w:r w:rsidR="00E21679">
        <w:rPr>
          <w:sz w:val="28"/>
          <w:szCs w:val="28"/>
        </w:rPr>
        <w:t xml:space="preserve"> </w:t>
      </w:r>
      <w:r w:rsidRPr="00AD703B">
        <w:rPr>
          <w:i/>
          <w:iCs/>
          <w:sz w:val="28"/>
          <w:szCs w:val="28"/>
        </w:rPr>
        <w:t>Имеет ли право Инвестор сдавать в аренду объект незавершенного строительства, возводимый по его заказу?</w:t>
      </w:r>
    </w:p>
    <w:p w14:paraId="715C6ADB" w14:textId="6D5DEB2A" w:rsidR="00E65027" w:rsidRPr="00E65027" w:rsidRDefault="00AD703B" w:rsidP="00E21679">
      <w:pPr>
        <w:tabs>
          <w:tab w:val="left" w:pos="1222"/>
        </w:tabs>
        <w:spacing w:line="360" w:lineRule="auto"/>
        <w:jc w:val="both"/>
        <w:rPr>
          <w:rFonts w:eastAsia="Calibri"/>
          <w:b/>
          <w:bCs/>
          <w:sz w:val="28"/>
          <w:szCs w:val="28"/>
        </w:rPr>
      </w:pPr>
      <w:r>
        <w:rPr>
          <w:sz w:val="28"/>
          <w:szCs w:val="28"/>
        </w:rPr>
        <w:br/>
      </w:r>
      <w:r w:rsidR="00E65027"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00E65027" w:rsidRPr="00E65027">
        <w:rPr>
          <w:rFonts w:eastAsia="Calibri"/>
          <w:b/>
          <w:bCs/>
          <w:sz w:val="28"/>
          <w:szCs w:val="28"/>
        </w:rPr>
        <w:t>сформированности</w:t>
      </w:r>
      <w:proofErr w:type="spellEnd"/>
      <w:r w:rsidR="00E65027" w:rsidRPr="00E65027">
        <w:rPr>
          <w:rFonts w:eastAsia="Calibri"/>
          <w:b/>
          <w:bCs/>
          <w:sz w:val="28"/>
          <w:szCs w:val="28"/>
        </w:rPr>
        <w:t xml:space="preserve"> компетенций студентов  </w:t>
      </w:r>
    </w:p>
    <w:p w14:paraId="017C569D" w14:textId="77777777" w:rsidR="00E65027" w:rsidRPr="00E65027" w:rsidRDefault="00E65027" w:rsidP="00E21679">
      <w:pPr>
        <w:spacing w:line="360"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1A136CAD" w14:textId="019066B8" w:rsidR="00170B39" w:rsidRDefault="00170B39" w:rsidP="00DF5E79">
      <w:pPr>
        <w:widowControl w:val="0"/>
        <w:spacing w:line="276" w:lineRule="auto"/>
        <w:ind w:firstLine="709"/>
        <w:jc w:val="both"/>
        <w:rPr>
          <w:b/>
          <w:color w:val="FF0000"/>
          <w:sz w:val="28"/>
          <w:szCs w:val="28"/>
        </w:rPr>
      </w:pPr>
    </w:p>
    <w:p w14:paraId="763CDFB1" w14:textId="77777777" w:rsidR="00BB545A" w:rsidRPr="00A222F6"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5DA9C8D1" w14:textId="27762ADF" w:rsidR="00247DC4" w:rsidRDefault="00247DC4" w:rsidP="00247DC4">
      <w:pPr>
        <w:widowControl w:val="0"/>
        <w:spacing w:line="276" w:lineRule="auto"/>
        <w:ind w:firstLine="709"/>
        <w:jc w:val="center"/>
        <w:rPr>
          <w:b/>
          <w:sz w:val="28"/>
          <w:szCs w:val="28"/>
        </w:rPr>
      </w:pPr>
      <w:r>
        <w:rPr>
          <w:b/>
          <w:sz w:val="28"/>
          <w:szCs w:val="28"/>
        </w:rPr>
        <w:t>Н</w:t>
      </w:r>
      <w:r w:rsidR="00DF5E79" w:rsidRPr="00647484">
        <w:rPr>
          <w:b/>
          <w:sz w:val="28"/>
          <w:szCs w:val="28"/>
        </w:rPr>
        <w:t>ормативны</w:t>
      </w:r>
      <w:r>
        <w:rPr>
          <w:b/>
          <w:sz w:val="28"/>
          <w:szCs w:val="28"/>
        </w:rPr>
        <w:t>е</w:t>
      </w:r>
      <w:r w:rsidR="00DF5E79" w:rsidRPr="00647484">
        <w:rPr>
          <w:b/>
          <w:sz w:val="28"/>
          <w:szCs w:val="28"/>
        </w:rPr>
        <w:t xml:space="preserve"> правовы</w:t>
      </w:r>
      <w:r>
        <w:rPr>
          <w:b/>
          <w:sz w:val="28"/>
          <w:szCs w:val="28"/>
        </w:rPr>
        <w:t>е</w:t>
      </w:r>
      <w:r w:rsidR="00DF5E79" w:rsidRPr="00647484">
        <w:rPr>
          <w:b/>
          <w:sz w:val="28"/>
          <w:szCs w:val="28"/>
        </w:rPr>
        <w:t xml:space="preserve"> акт</w:t>
      </w:r>
      <w:r>
        <w:rPr>
          <w:b/>
          <w:sz w:val="28"/>
          <w:szCs w:val="28"/>
        </w:rPr>
        <w:t>ы:</w:t>
      </w:r>
    </w:p>
    <w:p w14:paraId="2CE5AB5C" w14:textId="77777777" w:rsidR="00247DC4" w:rsidRPr="00296B13" w:rsidRDefault="00247DC4" w:rsidP="00247DC4">
      <w:pPr>
        <w:pStyle w:val="s16"/>
        <w:numPr>
          <w:ilvl w:val="0"/>
          <w:numId w:val="39"/>
        </w:numPr>
        <w:shd w:val="clear" w:color="auto" w:fill="FFFFFF"/>
        <w:spacing w:before="0" w:beforeAutospacing="0" w:after="0" w:afterAutospacing="0" w:line="360" w:lineRule="auto"/>
        <w:ind w:left="476" w:hanging="357"/>
        <w:jc w:val="both"/>
        <w:rPr>
          <w:b/>
          <w:sz w:val="28"/>
          <w:szCs w:val="28"/>
        </w:rPr>
      </w:pPr>
      <w:r w:rsidRPr="00296B13">
        <w:rPr>
          <w:sz w:val="28"/>
          <w:szCs w:val="28"/>
        </w:rPr>
        <w:t>Градостроительный кодекс Российской Федерации от 29 декабря 2004 г. N 190-ФЗ// "Российская газета" от 30 декабря 2004 г. N 290.</w:t>
      </w:r>
    </w:p>
    <w:p w14:paraId="03EB23AA" w14:textId="3FB66B5B" w:rsidR="00247DC4" w:rsidRPr="00296B13" w:rsidRDefault="00247DC4" w:rsidP="00247DC4">
      <w:pPr>
        <w:pStyle w:val="s16"/>
        <w:numPr>
          <w:ilvl w:val="0"/>
          <w:numId w:val="39"/>
        </w:numPr>
        <w:shd w:val="clear" w:color="auto" w:fill="FFFFFF"/>
        <w:spacing w:before="0" w:beforeAutospacing="0" w:after="0" w:afterAutospacing="0" w:line="360" w:lineRule="auto"/>
        <w:ind w:left="476" w:hanging="357"/>
        <w:rPr>
          <w:sz w:val="28"/>
          <w:szCs w:val="28"/>
        </w:rPr>
      </w:pPr>
      <w:r w:rsidRPr="00296B13">
        <w:rPr>
          <w:sz w:val="28"/>
          <w:szCs w:val="28"/>
        </w:rPr>
        <w:t>Федеральный закон от 13 июля 2015 г. N 218-ФЗ "О государственной регистрации недвижимости"// Официальный интернет-портал правовой информации" (www.pravo.gov.ru) 14 июля 2015 г.</w:t>
      </w:r>
    </w:p>
    <w:p w14:paraId="5441578D" w14:textId="7C1DF6BF" w:rsidR="00247DC4" w:rsidRPr="00296B13" w:rsidRDefault="00247DC4" w:rsidP="00247DC4">
      <w:pPr>
        <w:pStyle w:val="s16"/>
        <w:numPr>
          <w:ilvl w:val="0"/>
          <w:numId w:val="39"/>
        </w:numPr>
        <w:shd w:val="clear" w:color="auto" w:fill="FFFFFF"/>
        <w:spacing w:before="0" w:beforeAutospacing="0" w:after="0" w:afterAutospacing="0" w:line="360" w:lineRule="auto"/>
        <w:ind w:left="476" w:hanging="357"/>
        <w:rPr>
          <w:sz w:val="28"/>
          <w:szCs w:val="28"/>
        </w:rPr>
      </w:pPr>
      <w:r w:rsidRPr="00296B13">
        <w:rPr>
          <w:sz w:val="28"/>
          <w:szCs w:val="28"/>
        </w:rPr>
        <w:t>Федеральный закон от 30 декабря 2004 г.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"Российская газета" от 31 декабря 2004 г. N 292</w:t>
      </w:r>
    </w:p>
    <w:p w14:paraId="2A04E0EA" w14:textId="68F77CE1" w:rsidR="00247DC4" w:rsidRPr="00296B13" w:rsidRDefault="00247DC4" w:rsidP="00247DC4">
      <w:pPr>
        <w:pStyle w:val="s16"/>
        <w:numPr>
          <w:ilvl w:val="0"/>
          <w:numId w:val="39"/>
        </w:numPr>
        <w:shd w:val="clear" w:color="auto" w:fill="FFFFFF"/>
        <w:spacing w:before="0" w:beforeAutospacing="0" w:after="0" w:afterAutospacing="0" w:line="360" w:lineRule="auto"/>
        <w:ind w:left="476" w:hanging="357"/>
        <w:rPr>
          <w:sz w:val="28"/>
          <w:szCs w:val="28"/>
        </w:rPr>
      </w:pPr>
      <w:r w:rsidRPr="00296B13">
        <w:rPr>
          <w:sz w:val="28"/>
          <w:szCs w:val="28"/>
        </w:rPr>
        <w:t>Федеральный закон от 25 февраля 1999 г. N 39-ФЗ "Об инвестиционной деятельности в Российской Федерации, осуществляемой в форме капитальных вложений"// "Российская газета" от 4 марта 1999 г. N 41-42</w:t>
      </w:r>
    </w:p>
    <w:p w14:paraId="514DFFD2" w14:textId="77777777" w:rsidR="00DF5E79" w:rsidRPr="00293A2B" w:rsidRDefault="00DF5E79" w:rsidP="00293A2B">
      <w:pPr>
        <w:widowControl w:val="0"/>
        <w:spacing w:line="360" w:lineRule="auto"/>
        <w:ind w:firstLine="709"/>
        <w:jc w:val="both"/>
        <w:rPr>
          <w:sz w:val="28"/>
          <w:szCs w:val="28"/>
        </w:rPr>
      </w:pPr>
      <w:r w:rsidRPr="00293A2B">
        <w:rPr>
          <w:b/>
          <w:sz w:val="28"/>
          <w:szCs w:val="28"/>
        </w:rPr>
        <w:lastRenderedPageBreak/>
        <w:t>Рекомендуемая литература</w:t>
      </w:r>
    </w:p>
    <w:p w14:paraId="70B71AA0" w14:textId="13A160DB" w:rsidR="00293A2B" w:rsidRDefault="00293A2B" w:rsidP="00247DC4">
      <w:pPr>
        <w:spacing w:line="360" w:lineRule="auto"/>
        <w:ind w:firstLine="709"/>
        <w:jc w:val="both"/>
        <w:rPr>
          <w:b/>
          <w:sz w:val="28"/>
          <w:szCs w:val="28"/>
        </w:rPr>
      </w:pPr>
      <w:bookmarkStart w:id="11" w:name="_Toc415149569"/>
      <w:bookmarkStart w:id="12" w:name="_Toc447808552"/>
      <w:r w:rsidRPr="00293A2B">
        <w:rPr>
          <w:b/>
          <w:sz w:val="28"/>
          <w:szCs w:val="28"/>
        </w:rPr>
        <w:t>а) основная:</w:t>
      </w:r>
    </w:p>
    <w:p w14:paraId="1D9B6229" w14:textId="3ADF3E71" w:rsidR="0031712A" w:rsidRPr="0031712A" w:rsidRDefault="0031712A" w:rsidP="007930FD">
      <w:pPr>
        <w:spacing w:line="360" w:lineRule="auto"/>
        <w:jc w:val="both"/>
        <w:rPr>
          <w:sz w:val="28"/>
          <w:szCs w:val="28"/>
        </w:rPr>
      </w:pPr>
      <w:r>
        <w:rPr>
          <w:sz w:val="28"/>
          <w:szCs w:val="28"/>
        </w:rPr>
        <w:t>5</w:t>
      </w:r>
      <w:r w:rsidRPr="0031712A">
        <w:rPr>
          <w:sz w:val="28"/>
          <w:szCs w:val="28"/>
        </w:rPr>
        <w:t xml:space="preserve">. Инвестиционное право. + Приложение: Тесты </w:t>
      </w:r>
      <w:hyperlink r:id="rId14" w:history="1">
        <w:r w:rsidRPr="0031712A">
          <w:rPr>
            <w:rStyle w:val="ac"/>
            <w:color w:val="auto"/>
            <w:sz w:val="28"/>
            <w:szCs w:val="28"/>
            <w:u w:val="none"/>
          </w:rPr>
          <w:t>Ручкина Г.Ф., под ред. и др.</w:t>
        </w:r>
      </w:hyperlink>
      <w:r w:rsidRPr="0031712A">
        <w:rPr>
          <w:sz w:val="28"/>
          <w:szCs w:val="28"/>
        </w:rPr>
        <w:t xml:space="preserve">.— Москва : </w:t>
      </w:r>
      <w:proofErr w:type="spellStart"/>
      <w:r w:rsidRPr="0031712A">
        <w:rPr>
          <w:sz w:val="28"/>
          <w:szCs w:val="28"/>
        </w:rPr>
        <w:t>КноРус</w:t>
      </w:r>
      <w:proofErr w:type="spellEnd"/>
      <w:r w:rsidRPr="0031712A">
        <w:rPr>
          <w:sz w:val="28"/>
          <w:szCs w:val="28"/>
        </w:rPr>
        <w:t xml:space="preserve">, 2020 </w:t>
      </w:r>
      <w:r w:rsidR="002B5D1E" w:rsidRPr="002B5D1E">
        <w:rPr>
          <w:sz w:val="28"/>
          <w:szCs w:val="28"/>
        </w:rPr>
        <w:t xml:space="preserve">— 429 с. - ЭБС BOOK.ru. - URL: https://www.book.ru/book/940495 (дата </w:t>
      </w:r>
      <w:r w:rsidR="00296B13">
        <w:rPr>
          <w:sz w:val="28"/>
          <w:szCs w:val="28"/>
        </w:rPr>
        <w:t>обращения: 15.06.2021). — Текст</w:t>
      </w:r>
      <w:r w:rsidR="002B5D1E" w:rsidRPr="002B5D1E">
        <w:rPr>
          <w:sz w:val="28"/>
          <w:szCs w:val="28"/>
        </w:rPr>
        <w:t>: электронный</w:t>
      </w:r>
      <w:r w:rsidRPr="0031712A">
        <w:rPr>
          <w:sz w:val="28"/>
          <w:szCs w:val="28"/>
        </w:rPr>
        <w:t>.</w:t>
      </w:r>
    </w:p>
    <w:p w14:paraId="78E16B47" w14:textId="48413177" w:rsidR="002B5D1E" w:rsidRDefault="0031712A" w:rsidP="007930FD">
      <w:pPr>
        <w:spacing w:line="360" w:lineRule="auto"/>
        <w:jc w:val="both"/>
        <w:rPr>
          <w:sz w:val="28"/>
          <w:szCs w:val="28"/>
        </w:rPr>
      </w:pPr>
      <w:r>
        <w:rPr>
          <w:sz w:val="28"/>
          <w:szCs w:val="28"/>
        </w:rPr>
        <w:t>6</w:t>
      </w:r>
      <w:r w:rsidRPr="0031712A">
        <w:rPr>
          <w:sz w:val="28"/>
          <w:szCs w:val="28"/>
        </w:rPr>
        <w:t xml:space="preserve">. Инвестиционное право: </w:t>
      </w:r>
      <w:r w:rsidR="002B5D1E" w:rsidRPr="002B5D1E">
        <w:rPr>
          <w:sz w:val="28"/>
          <w:szCs w:val="28"/>
        </w:rPr>
        <w:t xml:space="preserve">Учебник для </w:t>
      </w:r>
      <w:proofErr w:type="spellStart"/>
      <w:r w:rsidR="002B5D1E" w:rsidRPr="002B5D1E">
        <w:rPr>
          <w:sz w:val="28"/>
          <w:szCs w:val="28"/>
        </w:rPr>
        <w:t>бакалавриата</w:t>
      </w:r>
      <w:proofErr w:type="spellEnd"/>
      <w:r w:rsidR="002B5D1E" w:rsidRPr="002B5D1E">
        <w:rPr>
          <w:sz w:val="28"/>
          <w:szCs w:val="28"/>
        </w:rPr>
        <w:t xml:space="preserve"> и магистратуры / А.А. Овчинников [и др.]; </w:t>
      </w:r>
      <w:proofErr w:type="spellStart"/>
      <w:r w:rsidR="002B5D1E" w:rsidRPr="002B5D1E">
        <w:rPr>
          <w:sz w:val="28"/>
          <w:szCs w:val="28"/>
        </w:rPr>
        <w:t>Финуниверситет</w:t>
      </w:r>
      <w:proofErr w:type="spellEnd"/>
      <w:r w:rsidR="002B5D1E" w:rsidRPr="002B5D1E">
        <w:rPr>
          <w:sz w:val="28"/>
          <w:szCs w:val="28"/>
        </w:rPr>
        <w:t>. - М.</w:t>
      </w:r>
      <w:r w:rsidR="00296B13">
        <w:rPr>
          <w:sz w:val="28"/>
          <w:szCs w:val="28"/>
        </w:rPr>
        <w:t xml:space="preserve">: </w:t>
      </w:r>
      <w:proofErr w:type="spellStart"/>
      <w:r w:rsidR="00296B13">
        <w:rPr>
          <w:sz w:val="28"/>
          <w:szCs w:val="28"/>
        </w:rPr>
        <w:t>Юрайт</w:t>
      </w:r>
      <w:proofErr w:type="spellEnd"/>
      <w:r w:rsidR="00296B13">
        <w:rPr>
          <w:sz w:val="28"/>
          <w:szCs w:val="28"/>
        </w:rPr>
        <w:t>, 2015. - 274 с. – Текст</w:t>
      </w:r>
      <w:r w:rsidR="002B5D1E" w:rsidRPr="002B5D1E">
        <w:rPr>
          <w:sz w:val="28"/>
          <w:szCs w:val="28"/>
        </w:rPr>
        <w:t>: непосредственный. - То же. - 2019. -</w:t>
      </w:r>
      <w:proofErr w:type="spellStart"/>
      <w:r w:rsidR="002B5D1E" w:rsidRPr="002B5D1E">
        <w:rPr>
          <w:sz w:val="28"/>
          <w:szCs w:val="28"/>
        </w:rPr>
        <w:t>Юрайт</w:t>
      </w:r>
      <w:proofErr w:type="spellEnd"/>
      <w:r w:rsidR="002B5D1E" w:rsidRPr="002B5D1E">
        <w:rPr>
          <w:sz w:val="28"/>
          <w:szCs w:val="28"/>
        </w:rPr>
        <w:t xml:space="preserve"> [сайт]. — URL: https://www.biblio-online.ru/bcode/432138 (дата обраще</w:t>
      </w:r>
      <w:r w:rsidR="00296B13">
        <w:rPr>
          <w:sz w:val="28"/>
          <w:szCs w:val="28"/>
        </w:rPr>
        <w:t>ния: 15.06.2021). — Текст</w:t>
      </w:r>
      <w:r w:rsidR="002B5D1E" w:rsidRPr="002B5D1E">
        <w:rPr>
          <w:sz w:val="28"/>
          <w:szCs w:val="28"/>
        </w:rPr>
        <w:t>: электронный</w:t>
      </w:r>
    </w:p>
    <w:p w14:paraId="3B854EF5" w14:textId="2D284BA4" w:rsidR="00293A2B" w:rsidRDefault="00293A2B" w:rsidP="00293A2B">
      <w:pPr>
        <w:spacing w:line="360" w:lineRule="auto"/>
        <w:ind w:firstLine="709"/>
        <w:jc w:val="both"/>
        <w:rPr>
          <w:sz w:val="28"/>
          <w:szCs w:val="28"/>
        </w:rPr>
      </w:pPr>
      <w:r w:rsidRPr="00293A2B">
        <w:rPr>
          <w:sz w:val="28"/>
          <w:szCs w:val="28"/>
        </w:rPr>
        <w:t xml:space="preserve">б) </w:t>
      </w:r>
      <w:r w:rsidRPr="00293A2B">
        <w:rPr>
          <w:b/>
          <w:sz w:val="28"/>
          <w:szCs w:val="28"/>
        </w:rPr>
        <w:t>дополнительная:</w:t>
      </w:r>
      <w:r w:rsidRPr="00293A2B">
        <w:rPr>
          <w:sz w:val="28"/>
          <w:szCs w:val="28"/>
        </w:rPr>
        <w:t xml:space="preserve"> </w:t>
      </w:r>
    </w:p>
    <w:p w14:paraId="0ADC0421" w14:textId="77777777" w:rsidR="002B5D1E" w:rsidRDefault="002B5D1E" w:rsidP="007930FD">
      <w:pPr>
        <w:spacing w:line="360" w:lineRule="auto"/>
        <w:jc w:val="both"/>
        <w:rPr>
          <w:sz w:val="28"/>
          <w:szCs w:val="28"/>
        </w:rPr>
      </w:pPr>
      <w:r>
        <w:rPr>
          <w:sz w:val="28"/>
          <w:szCs w:val="28"/>
        </w:rPr>
        <w:t>7</w:t>
      </w:r>
      <w:r w:rsidR="0031712A" w:rsidRPr="0031712A">
        <w:rPr>
          <w:sz w:val="28"/>
          <w:szCs w:val="28"/>
        </w:rPr>
        <w:t xml:space="preserve">. </w:t>
      </w:r>
      <w:r w:rsidRPr="002B5D1E">
        <w:rPr>
          <w:sz w:val="28"/>
          <w:szCs w:val="28"/>
        </w:rPr>
        <w:t xml:space="preserve">Инвестиционное право: учебник для </w:t>
      </w:r>
      <w:proofErr w:type="spellStart"/>
      <w:r w:rsidRPr="002B5D1E">
        <w:rPr>
          <w:sz w:val="28"/>
          <w:szCs w:val="28"/>
        </w:rPr>
        <w:t>бакалавриата</w:t>
      </w:r>
      <w:proofErr w:type="spellEnd"/>
      <w:r w:rsidRPr="002B5D1E">
        <w:rPr>
          <w:sz w:val="28"/>
          <w:szCs w:val="28"/>
        </w:rPr>
        <w:t xml:space="preserve"> и магистратуры / Н.И. Беседкина [и др.]. -  3-е изд., </w:t>
      </w:r>
      <w:proofErr w:type="spellStart"/>
      <w:r w:rsidRPr="002B5D1E">
        <w:rPr>
          <w:sz w:val="28"/>
          <w:szCs w:val="28"/>
        </w:rPr>
        <w:t>перераб</w:t>
      </w:r>
      <w:proofErr w:type="spellEnd"/>
      <w:proofErr w:type="gramStart"/>
      <w:r w:rsidRPr="002B5D1E">
        <w:rPr>
          <w:sz w:val="28"/>
          <w:szCs w:val="28"/>
        </w:rPr>
        <w:t>.</w:t>
      </w:r>
      <w:proofErr w:type="gramEnd"/>
      <w:r w:rsidRPr="002B5D1E">
        <w:rPr>
          <w:sz w:val="28"/>
          <w:szCs w:val="28"/>
        </w:rPr>
        <w:t xml:space="preserve"> и доп.; </w:t>
      </w:r>
      <w:proofErr w:type="spellStart"/>
      <w:r w:rsidRPr="002B5D1E">
        <w:rPr>
          <w:sz w:val="28"/>
          <w:szCs w:val="28"/>
        </w:rPr>
        <w:t>Финуниверситет</w:t>
      </w:r>
      <w:proofErr w:type="spellEnd"/>
      <w:r w:rsidRPr="002B5D1E">
        <w:rPr>
          <w:sz w:val="28"/>
          <w:szCs w:val="28"/>
        </w:rPr>
        <w:t xml:space="preserve">. - Москва: </w:t>
      </w:r>
      <w:proofErr w:type="spellStart"/>
      <w:r w:rsidRPr="002B5D1E">
        <w:rPr>
          <w:sz w:val="28"/>
          <w:szCs w:val="28"/>
        </w:rPr>
        <w:t>Юрайт</w:t>
      </w:r>
      <w:proofErr w:type="spellEnd"/>
      <w:r w:rsidRPr="002B5D1E">
        <w:rPr>
          <w:sz w:val="28"/>
          <w:szCs w:val="28"/>
        </w:rPr>
        <w:t xml:space="preserve">, 2016, 2018. - 274 с </w:t>
      </w:r>
    </w:p>
    <w:p w14:paraId="770B3422" w14:textId="20E32DDD" w:rsidR="0031712A" w:rsidRDefault="002B5D1E" w:rsidP="007930FD">
      <w:pPr>
        <w:spacing w:line="360" w:lineRule="auto"/>
        <w:jc w:val="both"/>
        <w:rPr>
          <w:sz w:val="28"/>
          <w:szCs w:val="28"/>
        </w:rPr>
      </w:pPr>
      <w:r>
        <w:rPr>
          <w:sz w:val="28"/>
          <w:szCs w:val="28"/>
        </w:rPr>
        <w:t>8</w:t>
      </w:r>
      <w:r w:rsidR="0031712A" w:rsidRPr="0031712A">
        <w:rPr>
          <w:sz w:val="28"/>
          <w:szCs w:val="28"/>
        </w:rPr>
        <w:t xml:space="preserve">. </w:t>
      </w:r>
      <w:r w:rsidRPr="002B5D1E">
        <w:rPr>
          <w:sz w:val="28"/>
          <w:szCs w:val="28"/>
        </w:rPr>
        <w:t xml:space="preserve">Инвестиционное право: Учебное пособие / И.В. Ершова, Г.Д. </w:t>
      </w:r>
      <w:proofErr w:type="spellStart"/>
      <w:r w:rsidRPr="002B5D1E">
        <w:rPr>
          <w:sz w:val="28"/>
          <w:szCs w:val="28"/>
        </w:rPr>
        <w:t>Отнюков</w:t>
      </w:r>
      <w:r w:rsidR="00296B13">
        <w:rPr>
          <w:sz w:val="28"/>
          <w:szCs w:val="28"/>
        </w:rPr>
        <w:t>а</w:t>
      </w:r>
      <w:proofErr w:type="spellEnd"/>
      <w:r w:rsidR="00296B13">
        <w:rPr>
          <w:sz w:val="28"/>
          <w:szCs w:val="28"/>
        </w:rPr>
        <w:t xml:space="preserve">, А.А. </w:t>
      </w:r>
      <w:proofErr w:type="spellStart"/>
      <w:r w:rsidR="00296B13">
        <w:rPr>
          <w:sz w:val="28"/>
          <w:szCs w:val="28"/>
        </w:rPr>
        <w:t>Спектор</w:t>
      </w:r>
      <w:proofErr w:type="spellEnd"/>
      <w:r w:rsidR="00296B13">
        <w:rPr>
          <w:sz w:val="28"/>
          <w:szCs w:val="28"/>
        </w:rPr>
        <w:t>, О.М. Шевченко.</w:t>
      </w:r>
      <w:r w:rsidRPr="002B5D1E">
        <w:rPr>
          <w:sz w:val="28"/>
          <w:szCs w:val="28"/>
        </w:rPr>
        <w:t xml:space="preserve"> - Москва: П</w:t>
      </w:r>
      <w:r w:rsidR="00296B13">
        <w:rPr>
          <w:sz w:val="28"/>
          <w:szCs w:val="28"/>
        </w:rPr>
        <w:t>роспект, 2015. - 289 с. – Текст</w:t>
      </w:r>
      <w:r w:rsidRPr="002B5D1E">
        <w:rPr>
          <w:sz w:val="28"/>
          <w:szCs w:val="28"/>
        </w:rPr>
        <w:t>: непосредственный. - То же. - 2021. - ЭБС Проспект. -  URL: http://ebs.prospekt.org/book/26462 (дата обращения 15.06.20201). – Текст: электронный.</w:t>
      </w:r>
    </w:p>
    <w:p w14:paraId="267B03D8" w14:textId="51D0E1D7" w:rsidR="002B5D1E" w:rsidRPr="002B5D1E" w:rsidRDefault="002B5D1E" w:rsidP="002B5D1E">
      <w:pPr>
        <w:spacing w:line="360" w:lineRule="auto"/>
        <w:jc w:val="both"/>
        <w:rPr>
          <w:sz w:val="28"/>
          <w:szCs w:val="28"/>
        </w:rPr>
      </w:pPr>
      <w:r>
        <w:rPr>
          <w:sz w:val="28"/>
          <w:szCs w:val="28"/>
        </w:rPr>
        <w:t>9</w:t>
      </w:r>
      <w:r w:rsidR="007930FD" w:rsidRPr="007930FD">
        <w:rPr>
          <w:sz w:val="28"/>
          <w:szCs w:val="28"/>
        </w:rPr>
        <w:t xml:space="preserve">. </w:t>
      </w:r>
      <w:r w:rsidRPr="002B5D1E">
        <w:rPr>
          <w:sz w:val="28"/>
          <w:szCs w:val="28"/>
        </w:rPr>
        <w:t>Земельный кадастр как основа государственной регистрации пр</w:t>
      </w:r>
      <w:r w:rsidR="00296B13">
        <w:rPr>
          <w:sz w:val="28"/>
          <w:szCs w:val="28"/>
        </w:rPr>
        <w:t>ав на землю и иную недвижимость</w:t>
      </w:r>
      <w:r w:rsidRPr="002B5D1E">
        <w:rPr>
          <w:sz w:val="28"/>
          <w:szCs w:val="28"/>
        </w:rPr>
        <w:t>: учебное пособие / Д. А. Шевченко, А. В. Лошаков, С. В</w:t>
      </w:r>
      <w:r w:rsidR="00296B13">
        <w:rPr>
          <w:sz w:val="28"/>
          <w:szCs w:val="28"/>
        </w:rPr>
        <w:t>. Одинцов [и др.]. - Ставрополь</w:t>
      </w:r>
      <w:r w:rsidRPr="002B5D1E">
        <w:rPr>
          <w:sz w:val="28"/>
          <w:szCs w:val="28"/>
        </w:rPr>
        <w:t xml:space="preserve">: </w:t>
      </w:r>
      <w:proofErr w:type="spellStart"/>
      <w:r w:rsidRPr="002B5D1E">
        <w:rPr>
          <w:sz w:val="28"/>
          <w:szCs w:val="28"/>
        </w:rPr>
        <w:t>СтГА</w:t>
      </w:r>
      <w:r w:rsidR="00296B13">
        <w:rPr>
          <w:sz w:val="28"/>
          <w:szCs w:val="28"/>
        </w:rPr>
        <w:t>У</w:t>
      </w:r>
      <w:proofErr w:type="spellEnd"/>
      <w:r w:rsidR="00296B13">
        <w:rPr>
          <w:sz w:val="28"/>
          <w:szCs w:val="28"/>
        </w:rPr>
        <w:t>, 2017. - 94 с.: ISBN. - Текст</w:t>
      </w:r>
      <w:r w:rsidRPr="002B5D1E">
        <w:rPr>
          <w:sz w:val="28"/>
          <w:szCs w:val="28"/>
        </w:rPr>
        <w:t>: электронный. - URL: https://znanium.com/catalog/product/976333 (дата обращения: 15.06.2021). – Режим доступа: по подписке.</w:t>
      </w:r>
    </w:p>
    <w:p w14:paraId="7F1F846A" w14:textId="17D1AA09" w:rsidR="002B5D1E" w:rsidRDefault="002B5D1E" w:rsidP="002B5D1E">
      <w:pPr>
        <w:spacing w:line="360" w:lineRule="auto"/>
        <w:jc w:val="both"/>
        <w:rPr>
          <w:sz w:val="28"/>
          <w:szCs w:val="28"/>
        </w:rPr>
      </w:pPr>
      <w:r w:rsidRPr="002B5D1E">
        <w:rPr>
          <w:sz w:val="28"/>
          <w:szCs w:val="28"/>
        </w:rPr>
        <w:t xml:space="preserve">10. Ануфриева Д.А. Инвестиционная деятельность как инструмент обеспечения роста рыночной стоимости компании [Электронный ресурс] // Экономика и социум. </w:t>
      </w:r>
      <w:r w:rsidR="00296B13">
        <w:rPr>
          <w:sz w:val="28"/>
          <w:szCs w:val="28"/>
        </w:rPr>
        <w:t xml:space="preserve">— </w:t>
      </w:r>
      <w:proofErr w:type="gramStart"/>
      <w:r w:rsidR="00296B13">
        <w:rPr>
          <w:sz w:val="28"/>
          <w:szCs w:val="28"/>
        </w:rPr>
        <w:t>2018</w:t>
      </w:r>
      <w:r w:rsidRPr="002B5D1E">
        <w:rPr>
          <w:sz w:val="28"/>
          <w:szCs w:val="28"/>
        </w:rPr>
        <w:t>.—</w:t>
      </w:r>
      <w:proofErr w:type="gramEnd"/>
      <w:r w:rsidRPr="002B5D1E">
        <w:rPr>
          <w:sz w:val="28"/>
          <w:szCs w:val="28"/>
        </w:rPr>
        <w:t xml:space="preserve"> № 1 &lt;ЭБ </w:t>
      </w:r>
      <w:proofErr w:type="spellStart"/>
      <w:r w:rsidRPr="002B5D1E">
        <w:rPr>
          <w:sz w:val="28"/>
          <w:szCs w:val="28"/>
        </w:rPr>
        <w:t>Финуниверситета</w:t>
      </w:r>
      <w:proofErr w:type="spellEnd"/>
      <w:r w:rsidRPr="002B5D1E">
        <w:rPr>
          <w:sz w:val="28"/>
          <w:szCs w:val="28"/>
        </w:rPr>
        <w:t>&gt;.</w:t>
      </w:r>
    </w:p>
    <w:p w14:paraId="585A12D5" w14:textId="712A4ED7" w:rsidR="00293A2B" w:rsidRPr="00293A2B" w:rsidRDefault="00247DC4" w:rsidP="002B5D1E">
      <w:pPr>
        <w:spacing w:line="360" w:lineRule="auto"/>
        <w:jc w:val="both"/>
        <w:rPr>
          <w:sz w:val="28"/>
          <w:szCs w:val="28"/>
        </w:rPr>
      </w:pPr>
      <w:r>
        <w:rPr>
          <w:sz w:val="28"/>
          <w:szCs w:val="28"/>
        </w:rPr>
        <w:br/>
      </w:r>
      <w:r w:rsidR="00293A2B" w:rsidRPr="00293A2B">
        <w:rPr>
          <w:sz w:val="28"/>
          <w:szCs w:val="28"/>
        </w:rPr>
        <w:t xml:space="preserve">9. </w:t>
      </w:r>
      <w:r w:rsidR="00293A2B" w:rsidRPr="00293A2B">
        <w:rPr>
          <w:b/>
          <w:sz w:val="28"/>
          <w:szCs w:val="28"/>
        </w:rPr>
        <w:t>Перечень ресурсов информационно-коммуникативной сети «Интернет», необходимых для освоения дисциплины</w:t>
      </w:r>
    </w:p>
    <w:p w14:paraId="4C8D63AC" w14:textId="15C0D48E" w:rsidR="00293A2B" w:rsidRPr="00247DC4" w:rsidRDefault="00293A2B" w:rsidP="00247DC4">
      <w:pPr>
        <w:pStyle w:val="a4"/>
        <w:numPr>
          <w:ilvl w:val="0"/>
          <w:numId w:val="41"/>
        </w:numPr>
        <w:spacing w:line="360" w:lineRule="auto"/>
        <w:jc w:val="both"/>
        <w:rPr>
          <w:sz w:val="28"/>
          <w:szCs w:val="28"/>
        </w:rPr>
      </w:pPr>
      <w:r w:rsidRPr="00247DC4">
        <w:rPr>
          <w:sz w:val="28"/>
          <w:szCs w:val="28"/>
        </w:rPr>
        <w:lastRenderedPageBreak/>
        <w:t xml:space="preserve">Электронная библиотека Финансового университета (ЭБ) http://elib.fa.ru/ </w:t>
      </w:r>
    </w:p>
    <w:p w14:paraId="6735AB41" w14:textId="5D3155A1" w:rsidR="00293A2B" w:rsidRPr="00247DC4" w:rsidRDefault="00293A2B" w:rsidP="00247DC4">
      <w:pPr>
        <w:pStyle w:val="a4"/>
        <w:numPr>
          <w:ilvl w:val="0"/>
          <w:numId w:val="41"/>
        </w:numPr>
        <w:spacing w:line="360" w:lineRule="auto"/>
        <w:jc w:val="both"/>
        <w:rPr>
          <w:sz w:val="28"/>
          <w:szCs w:val="28"/>
        </w:rPr>
      </w:pPr>
      <w:r w:rsidRPr="00247DC4">
        <w:rPr>
          <w:sz w:val="28"/>
          <w:szCs w:val="28"/>
        </w:rPr>
        <w:t xml:space="preserve">Электронно-библиотечная система BOOK.RU </w:t>
      </w:r>
      <w:hyperlink r:id="rId15" w:history="1">
        <w:r w:rsidRPr="00247DC4">
          <w:rPr>
            <w:rStyle w:val="ac"/>
            <w:sz w:val="28"/>
            <w:szCs w:val="28"/>
          </w:rPr>
          <w:t>http://www.book.ru</w:t>
        </w:r>
      </w:hyperlink>
    </w:p>
    <w:p w14:paraId="10F7BA6D" w14:textId="721099CC" w:rsidR="00293A2B" w:rsidRPr="00247DC4" w:rsidRDefault="00293A2B" w:rsidP="00247DC4">
      <w:pPr>
        <w:pStyle w:val="a4"/>
        <w:numPr>
          <w:ilvl w:val="0"/>
          <w:numId w:val="41"/>
        </w:numPr>
        <w:spacing w:line="360" w:lineRule="auto"/>
        <w:jc w:val="both"/>
        <w:rPr>
          <w:sz w:val="28"/>
          <w:szCs w:val="28"/>
        </w:rPr>
      </w:pPr>
      <w:r w:rsidRPr="00247DC4">
        <w:rPr>
          <w:sz w:val="28"/>
          <w:szCs w:val="28"/>
        </w:rPr>
        <w:t xml:space="preserve">Электронно-библиотечная система </w:t>
      </w:r>
      <w:proofErr w:type="spellStart"/>
      <w:r w:rsidRPr="00247DC4">
        <w:rPr>
          <w:sz w:val="28"/>
          <w:szCs w:val="28"/>
        </w:rPr>
        <w:t>Znanium</w:t>
      </w:r>
      <w:proofErr w:type="spellEnd"/>
      <w:r w:rsidRPr="00247DC4">
        <w:rPr>
          <w:sz w:val="28"/>
          <w:szCs w:val="28"/>
        </w:rPr>
        <w:t xml:space="preserve"> http://www.znanium.com  </w:t>
      </w:r>
    </w:p>
    <w:p w14:paraId="0AB7AAF6" w14:textId="7E0CC4FE" w:rsidR="00293A2B" w:rsidRPr="00247DC4" w:rsidRDefault="00293A2B" w:rsidP="00247DC4">
      <w:pPr>
        <w:pStyle w:val="a4"/>
        <w:numPr>
          <w:ilvl w:val="0"/>
          <w:numId w:val="41"/>
        </w:numPr>
        <w:spacing w:line="360" w:lineRule="auto"/>
        <w:jc w:val="both"/>
        <w:rPr>
          <w:sz w:val="28"/>
          <w:szCs w:val="28"/>
        </w:rPr>
      </w:pPr>
      <w:r w:rsidRPr="00247DC4">
        <w:rPr>
          <w:sz w:val="28"/>
          <w:szCs w:val="28"/>
        </w:rPr>
        <w:t>Электронно-библиотечная система издательства «ЮРАЙТ» https://www.biblio-online.ru/</w:t>
      </w:r>
    </w:p>
    <w:p w14:paraId="43265E28" w14:textId="77777777" w:rsidR="00367F83" w:rsidRPr="00293A2B" w:rsidRDefault="00367F83" w:rsidP="00293A2B">
      <w:pPr>
        <w:widowControl w:val="0"/>
        <w:tabs>
          <w:tab w:val="left" w:pos="0"/>
          <w:tab w:val="left" w:pos="338"/>
        </w:tabs>
        <w:spacing w:line="360" w:lineRule="auto"/>
        <w:ind w:firstLine="709"/>
        <w:jc w:val="both"/>
        <w:rPr>
          <w:rFonts w:eastAsia="Calibri"/>
          <w:b/>
          <w:bCs/>
          <w:sz w:val="28"/>
          <w:szCs w:val="28"/>
        </w:rPr>
      </w:pPr>
    </w:p>
    <w:p w14:paraId="31F7069D" w14:textId="77777777" w:rsidR="001E16FA" w:rsidRPr="003E50BC" w:rsidRDefault="001E16FA" w:rsidP="003E50BC">
      <w:pPr>
        <w:pStyle w:val="a4"/>
        <w:widowControl w:val="0"/>
        <w:numPr>
          <w:ilvl w:val="0"/>
          <w:numId w:val="26"/>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11"/>
      <w:bookmarkEnd w:id="12"/>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F04A27" w14:paraId="28B79757" w14:textId="77777777" w:rsidTr="00367F83">
        <w:tc>
          <w:tcPr>
            <w:tcW w:w="2835" w:type="dxa"/>
            <w:shd w:val="clear" w:color="auto" w:fill="auto"/>
          </w:tcPr>
          <w:p w14:paraId="6CC585F5"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70B0E86F" w14:textId="77777777" w:rsidR="001E16FA" w:rsidRPr="00F04A27" w:rsidRDefault="001E16FA" w:rsidP="009373CB">
            <w:pPr>
              <w:widowControl w:val="0"/>
            </w:pPr>
          </w:p>
          <w:p w14:paraId="4DD1E1D6" w14:textId="77777777" w:rsidR="001E16FA" w:rsidRPr="00F04A27" w:rsidRDefault="001E16FA" w:rsidP="009373CB">
            <w:pPr>
              <w:widowControl w:val="0"/>
            </w:pPr>
            <w:r w:rsidRPr="00F04A27">
              <w:t>Методическое обеспечение дисциплины на Информационно-образовательном портале</w:t>
            </w:r>
          </w:p>
          <w:p w14:paraId="07D19DCC" w14:textId="77777777" w:rsidR="001E16FA" w:rsidRPr="00F04A27" w:rsidRDefault="001E16FA" w:rsidP="009373CB">
            <w:pPr>
              <w:widowControl w:val="0"/>
            </w:pPr>
          </w:p>
          <w:p w14:paraId="0F9F406D" w14:textId="77777777" w:rsidR="001E16FA" w:rsidRPr="00F04A27" w:rsidRDefault="001E16FA" w:rsidP="009373CB">
            <w:pPr>
              <w:widowControl w:val="0"/>
            </w:pPr>
            <w:r w:rsidRPr="00F04A27">
              <w:t>Обеспечение дисциплины на Форуме ИОП</w:t>
            </w:r>
          </w:p>
        </w:tc>
        <w:tc>
          <w:tcPr>
            <w:tcW w:w="7938" w:type="dxa"/>
            <w:shd w:val="clear" w:color="auto" w:fill="auto"/>
          </w:tcPr>
          <w:p w14:paraId="6B775A9B" w14:textId="77777777" w:rsidR="001E16FA" w:rsidRPr="002B5D1E" w:rsidRDefault="00862AB7" w:rsidP="009373CB">
            <w:pPr>
              <w:widowControl w:val="0"/>
            </w:pPr>
            <w:hyperlink r:id="rId16" w:history="1">
              <w:r w:rsidR="001E16FA" w:rsidRPr="002B5D1E">
                <w:rPr>
                  <w:rStyle w:val="ac"/>
                </w:rPr>
                <w:t>http://www.fa.ru/univer/DocLib/Организация%20учебного%20процесса/Нормативные%20документы%20по%20самостоятельной%20работеПриказ%20№0611_о%20от%2001.04.2014.PDF</w:t>
              </w:r>
            </w:hyperlink>
          </w:p>
          <w:p w14:paraId="5CDBD14F" w14:textId="77777777" w:rsidR="001E16FA" w:rsidRPr="002B5D1E" w:rsidRDefault="001E16FA" w:rsidP="009373CB">
            <w:pPr>
              <w:widowControl w:val="0"/>
            </w:pPr>
          </w:p>
          <w:p w14:paraId="77F9BE34" w14:textId="77777777" w:rsidR="001E16FA" w:rsidRPr="002B5D1E" w:rsidRDefault="001E16FA" w:rsidP="009373CB">
            <w:pPr>
              <w:widowControl w:val="0"/>
            </w:pPr>
          </w:p>
          <w:p w14:paraId="4302D06B" w14:textId="77777777" w:rsidR="00BD46D9" w:rsidRPr="002B5D1E" w:rsidRDefault="00BD46D9" w:rsidP="009373CB">
            <w:pPr>
              <w:widowControl w:val="0"/>
            </w:pPr>
          </w:p>
          <w:p w14:paraId="5E0278B4" w14:textId="77777777" w:rsidR="00BD46D9" w:rsidRPr="002B5D1E" w:rsidRDefault="00BD46D9" w:rsidP="009373CB">
            <w:pPr>
              <w:widowControl w:val="0"/>
            </w:pPr>
          </w:p>
          <w:p w14:paraId="1FDD7772" w14:textId="77777777" w:rsidR="001E16FA" w:rsidRPr="002B5D1E" w:rsidRDefault="00862AB7" w:rsidP="009373CB">
            <w:pPr>
              <w:widowControl w:val="0"/>
            </w:pPr>
            <w:hyperlink r:id="rId17" w:history="1">
              <w:r w:rsidR="001E16FA" w:rsidRPr="002B5D1E">
                <w:rPr>
                  <w:rStyle w:val="ac"/>
                </w:rPr>
                <w:t>https://portal.fa.ru/Catalog?MenuId=Catalog</w:t>
              </w:r>
            </w:hyperlink>
          </w:p>
          <w:p w14:paraId="0E3C1307" w14:textId="77777777" w:rsidR="001E16FA" w:rsidRPr="002B5D1E" w:rsidRDefault="001E16FA" w:rsidP="009373CB">
            <w:pPr>
              <w:widowControl w:val="0"/>
            </w:pPr>
            <w:r w:rsidRPr="002B5D1E">
              <w:t xml:space="preserve">   </w:t>
            </w:r>
          </w:p>
          <w:p w14:paraId="31B2B961" w14:textId="77777777" w:rsidR="001E16FA" w:rsidRPr="002B5D1E" w:rsidRDefault="001E16FA" w:rsidP="009373CB">
            <w:pPr>
              <w:widowControl w:val="0"/>
            </w:pPr>
          </w:p>
          <w:p w14:paraId="307E7CCE" w14:textId="77777777" w:rsidR="001E16FA" w:rsidRPr="002B5D1E" w:rsidRDefault="001E16FA" w:rsidP="009373CB">
            <w:pPr>
              <w:widowControl w:val="0"/>
            </w:pPr>
          </w:p>
          <w:p w14:paraId="7F86B802" w14:textId="77777777" w:rsidR="00BD46D9" w:rsidRPr="002B5D1E" w:rsidRDefault="00BD46D9" w:rsidP="009373CB">
            <w:pPr>
              <w:widowControl w:val="0"/>
            </w:pPr>
          </w:p>
          <w:p w14:paraId="6E4E2860" w14:textId="77777777" w:rsidR="001E16FA" w:rsidRPr="002B5D1E" w:rsidRDefault="001E16FA" w:rsidP="009373CB">
            <w:pPr>
              <w:widowControl w:val="0"/>
            </w:pPr>
          </w:p>
          <w:p w14:paraId="476FCA42" w14:textId="77777777" w:rsidR="001E16FA" w:rsidRPr="00F04A27" w:rsidRDefault="00862AB7" w:rsidP="009373CB">
            <w:pPr>
              <w:widowControl w:val="0"/>
            </w:pPr>
            <w:hyperlink r:id="rId18" w:history="1">
              <w:r w:rsidR="001E16FA" w:rsidRPr="002B5D1E">
                <w:rPr>
                  <w:rStyle w:val="ac"/>
                </w:rPr>
                <w:t>https://portal.fa.ru/Www/phpBB/viewforum.php?f=86</w:t>
              </w:r>
            </w:hyperlink>
          </w:p>
          <w:p w14:paraId="26AF28A9" w14:textId="77777777" w:rsidR="001E16FA" w:rsidRPr="00F04A27" w:rsidRDefault="001E16FA" w:rsidP="009373CB">
            <w:pPr>
              <w:widowControl w:val="0"/>
            </w:pPr>
          </w:p>
        </w:tc>
      </w:tr>
      <w:tr w:rsidR="006C6276" w:rsidRPr="00F04A27" w14:paraId="0BEF65C1" w14:textId="77777777" w:rsidTr="00367F83">
        <w:tc>
          <w:tcPr>
            <w:tcW w:w="2835" w:type="dxa"/>
            <w:shd w:val="clear" w:color="auto" w:fill="auto"/>
          </w:tcPr>
          <w:p w14:paraId="2635A412" w14:textId="6604056D" w:rsidR="006C6276" w:rsidRPr="00F04A27" w:rsidRDefault="006C6276" w:rsidP="009373CB">
            <w:pPr>
              <w:widowControl w:val="0"/>
            </w:pPr>
            <w:r>
              <w:t>Методические указания по выполнен</w:t>
            </w:r>
            <w:r w:rsidR="006817DE">
              <w:t>ию контрольной работы</w:t>
            </w:r>
          </w:p>
        </w:tc>
        <w:tc>
          <w:tcPr>
            <w:tcW w:w="7938" w:type="dxa"/>
            <w:shd w:val="clear" w:color="auto" w:fill="auto"/>
          </w:tcPr>
          <w:p w14:paraId="72E41A9B" w14:textId="344DB3BA" w:rsidR="006C6276" w:rsidRPr="006C6276" w:rsidRDefault="006C6276" w:rsidP="006C6276">
            <w:pPr>
              <w:spacing w:line="276" w:lineRule="auto"/>
              <w:jc w:val="both"/>
            </w:pPr>
            <w:r w:rsidRPr="006C6276">
              <w:t xml:space="preserve">В ходе </w:t>
            </w:r>
            <w:r w:rsidR="006817DE">
              <w:t xml:space="preserve">выполнения контрольной работы </w:t>
            </w:r>
            <w:r w:rsidRPr="006C6276">
              <w:t xml:space="preserve">необходимо разработать индивидуально или в группе (не более 3-х человек) 10-15 ситуативных задач (кейсов), используя памятники и источники права по темам учебного курса. В ходе домашнего творческого задания необходимо разработать индивидуально или в группе (не более 3-х человек) 10-15 ситуативных задач (кейсов), используя памятники и источники права по темам учебного курса, выбор которой осуществляется преподавателем совместно со студентами в начале семестра, в котором предусмотрен такой вид текущего контроля. Кейс должен предусматривать несколько вариантов решения, исходя из условия применения нормы права в зависимости от ее действия в пространстве, времени и по кругу лиц. </w:t>
            </w:r>
          </w:p>
          <w:p w14:paraId="33DDA4DF" w14:textId="77777777" w:rsidR="006C6276" w:rsidRPr="006C6276" w:rsidRDefault="006C6276" w:rsidP="006C6276">
            <w:pPr>
              <w:spacing w:line="276" w:lineRule="auto"/>
              <w:ind w:firstLine="709"/>
              <w:jc w:val="both"/>
            </w:pPr>
            <w:r w:rsidRPr="006C6276">
              <w:t xml:space="preserve">Студенты (в составе группы 3-4 человека) по согласованию с преподавателем могут подготовить кейс, содержащий ситуации, требующие решения на основе использования нормативно-правовых актов различных исторических эпох. При решении каждой ситуации кейса обучающиеся должны: 1) проанализировать предложенную ситуацию, выделить юридически значимые детали, влияющие на её решение, и дать им оценку; 2) используя соответствующий исторической эпохе нормативно- правовой акт, выделить статьи, направленные на решение ситуации; 3) сформулировать и предложить возможные решения ситуации, выбрать лучшее из них. </w:t>
            </w:r>
          </w:p>
          <w:p w14:paraId="590ABC87" w14:textId="77777777" w:rsidR="006C6276" w:rsidRPr="00BD46D9" w:rsidRDefault="006C6276" w:rsidP="00BD46D9">
            <w:pPr>
              <w:spacing w:line="276" w:lineRule="auto"/>
              <w:ind w:firstLine="709"/>
              <w:jc w:val="both"/>
              <w:rPr>
                <w:rStyle w:val="ac"/>
                <w:color w:val="auto"/>
                <w:u w:val="none"/>
              </w:rPr>
            </w:pPr>
            <w:r w:rsidRPr="006C6276">
              <w:lastRenderedPageBreak/>
              <w:t>Письменное решение каждой ситуации кейса должно состоять из следующих частей: 1) описательной, в которой необходимо выделить юридически значимые детали, влияющие на решение ситуации, и дать им оценку; 2) мотивировочной, в которой следует сослаться на статью(и) нормативно-правового акта, позволяющую(</w:t>
            </w:r>
            <w:proofErr w:type="spellStart"/>
            <w:r w:rsidRPr="006C6276">
              <w:t>ие</w:t>
            </w:r>
            <w:proofErr w:type="spellEnd"/>
            <w:r w:rsidRPr="006C6276">
              <w:t xml:space="preserve">) решить задачу, 3) резолютивной, в которой обосновывается применение статьи(ей) и </w:t>
            </w:r>
            <w:r w:rsidR="00BD46D9">
              <w:t>формулируется решение ситуации.</w:t>
            </w:r>
          </w:p>
        </w:tc>
      </w:tr>
    </w:tbl>
    <w:p w14:paraId="7A1F675D" w14:textId="77777777" w:rsidR="001E16FA" w:rsidRDefault="001E16FA" w:rsidP="001E16FA">
      <w:pPr>
        <w:widowControl w:val="0"/>
        <w:spacing w:line="276" w:lineRule="auto"/>
        <w:jc w:val="both"/>
        <w:rPr>
          <w:sz w:val="28"/>
          <w:szCs w:val="28"/>
        </w:rPr>
      </w:pPr>
    </w:p>
    <w:p w14:paraId="21CD5B37" w14:textId="77777777" w:rsidR="00367F83" w:rsidRDefault="00367F83" w:rsidP="00DF5E79">
      <w:pPr>
        <w:widowControl w:val="0"/>
        <w:spacing w:line="276" w:lineRule="auto"/>
        <w:ind w:firstLine="709"/>
        <w:jc w:val="both"/>
        <w:rPr>
          <w:b/>
          <w:bCs/>
          <w:sz w:val="28"/>
          <w:szCs w:val="28"/>
        </w:rPr>
      </w:pPr>
    </w:p>
    <w:p w14:paraId="5E310D58"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1AD9C3EF" w14:textId="77777777" w:rsidR="00367F83" w:rsidRDefault="00367F83" w:rsidP="00DF5E79">
      <w:pPr>
        <w:widowControl w:val="0"/>
        <w:spacing w:line="276" w:lineRule="auto"/>
        <w:ind w:firstLine="709"/>
        <w:jc w:val="both"/>
        <w:rPr>
          <w:b/>
          <w:bCs/>
          <w:sz w:val="28"/>
          <w:szCs w:val="28"/>
        </w:rPr>
      </w:pPr>
    </w:p>
    <w:p w14:paraId="2F3E6EEF"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3" w:name="_Toc531614950"/>
      <w:bookmarkStart w:id="14"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3"/>
      <w:bookmarkEnd w:id="14"/>
    </w:p>
    <w:p w14:paraId="093288C4" w14:textId="77777777" w:rsidR="00326101" w:rsidRPr="001751BA" w:rsidRDefault="00326101" w:rsidP="00DF5E79">
      <w:pPr>
        <w:widowControl w:val="0"/>
        <w:spacing w:line="276" w:lineRule="auto"/>
        <w:ind w:firstLine="709"/>
        <w:jc w:val="both"/>
        <w:outlineLvl w:val="0"/>
        <w:rPr>
          <w:rFonts w:eastAsia="Calibri"/>
          <w:bCs/>
          <w:kern w:val="32"/>
          <w:sz w:val="28"/>
          <w:szCs w:val="28"/>
          <w:lang w:val="en-US"/>
        </w:rPr>
      </w:pPr>
      <w:bookmarkStart w:id="15" w:name="_Toc531614951"/>
      <w:bookmarkStart w:id="16" w:name="_Toc531686468"/>
      <w:r w:rsidRPr="001751BA">
        <w:rPr>
          <w:rFonts w:eastAsia="Calibri"/>
          <w:bCs/>
          <w:kern w:val="32"/>
          <w:sz w:val="28"/>
          <w:szCs w:val="28"/>
          <w:lang w:val="en-US"/>
        </w:rPr>
        <w:t xml:space="preserve">1. </w:t>
      </w:r>
      <w:r w:rsidRPr="00E76E1B">
        <w:rPr>
          <w:rFonts w:eastAsia="Calibri"/>
          <w:bCs/>
          <w:kern w:val="32"/>
          <w:sz w:val="28"/>
          <w:szCs w:val="28"/>
          <w:lang w:val="en-US"/>
        </w:rPr>
        <w:t>Windows</w:t>
      </w:r>
      <w:r w:rsidRPr="001751BA">
        <w:rPr>
          <w:rFonts w:eastAsia="Calibri"/>
          <w:bCs/>
          <w:kern w:val="32"/>
          <w:sz w:val="28"/>
          <w:szCs w:val="28"/>
          <w:lang w:val="en-US"/>
        </w:rPr>
        <w:t xml:space="preserve">, </w:t>
      </w:r>
      <w:r w:rsidRPr="00E76E1B">
        <w:rPr>
          <w:rFonts w:eastAsia="Calibri"/>
          <w:bCs/>
          <w:kern w:val="32"/>
          <w:sz w:val="28"/>
          <w:szCs w:val="28"/>
          <w:lang w:val="en-US"/>
        </w:rPr>
        <w:t>Microsoft</w:t>
      </w:r>
      <w:r w:rsidRPr="001751BA">
        <w:rPr>
          <w:rFonts w:eastAsia="Calibri"/>
          <w:bCs/>
          <w:kern w:val="32"/>
          <w:sz w:val="28"/>
          <w:szCs w:val="28"/>
          <w:lang w:val="en-US"/>
        </w:rPr>
        <w:t xml:space="preserve"> </w:t>
      </w:r>
      <w:r w:rsidRPr="00E76E1B">
        <w:rPr>
          <w:rFonts w:eastAsia="Calibri"/>
          <w:bCs/>
          <w:kern w:val="32"/>
          <w:sz w:val="28"/>
          <w:szCs w:val="28"/>
          <w:lang w:val="en-US"/>
        </w:rPr>
        <w:t>Office</w:t>
      </w:r>
      <w:r w:rsidRPr="001751BA">
        <w:rPr>
          <w:rFonts w:eastAsia="Calibri"/>
          <w:bCs/>
          <w:kern w:val="32"/>
          <w:sz w:val="28"/>
          <w:szCs w:val="28"/>
          <w:lang w:val="en-US"/>
        </w:rPr>
        <w:t>.</w:t>
      </w:r>
      <w:bookmarkEnd w:id="15"/>
      <w:bookmarkEnd w:id="16"/>
    </w:p>
    <w:p w14:paraId="72B574AF" w14:textId="77777777" w:rsidR="00326101" w:rsidRPr="001751BA" w:rsidRDefault="00326101" w:rsidP="00DF5E79">
      <w:pPr>
        <w:widowControl w:val="0"/>
        <w:spacing w:line="276" w:lineRule="auto"/>
        <w:ind w:firstLine="709"/>
        <w:jc w:val="both"/>
        <w:outlineLvl w:val="0"/>
        <w:rPr>
          <w:rFonts w:eastAsia="Calibri"/>
          <w:bCs/>
          <w:kern w:val="32"/>
          <w:sz w:val="28"/>
          <w:szCs w:val="28"/>
          <w:lang w:val="en-US"/>
        </w:rPr>
      </w:pPr>
      <w:bookmarkStart w:id="17" w:name="_Toc531614952"/>
      <w:bookmarkStart w:id="18" w:name="_Toc531686469"/>
      <w:r w:rsidRPr="001751BA">
        <w:rPr>
          <w:rFonts w:eastAsia="Calibri"/>
          <w:bCs/>
          <w:kern w:val="32"/>
          <w:sz w:val="28"/>
          <w:szCs w:val="28"/>
          <w:lang w:val="en-US"/>
        </w:rPr>
        <w:t xml:space="preserve">2. </w:t>
      </w:r>
      <w:r w:rsidRPr="00E76E1B">
        <w:rPr>
          <w:rFonts w:eastAsia="Calibri"/>
          <w:bCs/>
          <w:kern w:val="32"/>
          <w:sz w:val="28"/>
          <w:szCs w:val="28"/>
        </w:rPr>
        <w:t>Антивирус</w:t>
      </w:r>
      <w:r w:rsidRPr="001751BA">
        <w:rPr>
          <w:rFonts w:eastAsia="Calibri"/>
          <w:bCs/>
          <w:kern w:val="32"/>
          <w:sz w:val="28"/>
          <w:szCs w:val="28"/>
          <w:lang w:val="en-US"/>
        </w:rPr>
        <w:t xml:space="preserve"> </w:t>
      </w:r>
      <w:r w:rsidRPr="00E76E1B">
        <w:rPr>
          <w:rFonts w:eastAsia="Calibri"/>
          <w:bCs/>
          <w:kern w:val="32"/>
          <w:sz w:val="28"/>
          <w:szCs w:val="28"/>
          <w:lang w:val="en-US"/>
        </w:rPr>
        <w:t>ESET</w:t>
      </w:r>
      <w:r w:rsidRPr="001751BA">
        <w:rPr>
          <w:rFonts w:eastAsia="Calibri"/>
          <w:bCs/>
          <w:kern w:val="32"/>
          <w:sz w:val="28"/>
          <w:szCs w:val="28"/>
          <w:lang w:val="en-US"/>
        </w:rPr>
        <w:t xml:space="preserve"> </w:t>
      </w:r>
      <w:r w:rsidRPr="00E76E1B">
        <w:rPr>
          <w:rFonts w:eastAsia="Calibri"/>
          <w:bCs/>
          <w:kern w:val="32"/>
          <w:sz w:val="28"/>
          <w:szCs w:val="28"/>
          <w:lang w:val="en-US"/>
        </w:rPr>
        <w:t>Endpoint</w:t>
      </w:r>
      <w:r w:rsidRPr="001751BA">
        <w:rPr>
          <w:rFonts w:eastAsia="Calibri"/>
          <w:bCs/>
          <w:kern w:val="32"/>
          <w:sz w:val="28"/>
          <w:szCs w:val="28"/>
          <w:lang w:val="en-US"/>
        </w:rPr>
        <w:t xml:space="preserve"> </w:t>
      </w:r>
      <w:r w:rsidRPr="00E76E1B">
        <w:rPr>
          <w:rFonts w:eastAsia="Calibri"/>
          <w:bCs/>
          <w:kern w:val="32"/>
          <w:sz w:val="28"/>
          <w:szCs w:val="28"/>
          <w:lang w:val="en-US"/>
        </w:rPr>
        <w:t>Security</w:t>
      </w:r>
      <w:bookmarkEnd w:id="17"/>
      <w:bookmarkEnd w:id="18"/>
    </w:p>
    <w:p w14:paraId="364A413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19" w:name="_Toc531614953"/>
      <w:bookmarkStart w:id="20"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9"/>
      <w:bookmarkEnd w:id="20"/>
    </w:p>
    <w:p w14:paraId="59B53E63"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9"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1927408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0"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11E2FF04"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1"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4C5E07FB"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2"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4E65059E"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4956BA6"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434F6C56"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58FBFF73"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5683C14F"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3"/>
      <w:footerReference w:type="default" r:id="rId24"/>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B986F" w14:textId="77777777" w:rsidR="00862AB7" w:rsidRDefault="00862AB7" w:rsidP="00065107">
      <w:r>
        <w:separator/>
      </w:r>
    </w:p>
  </w:endnote>
  <w:endnote w:type="continuationSeparator" w:id="0">
    <w:p w14:paraId="4F9A9073" w14:textId="77777777" w:rsidR="00862AB7" w:rsidRDefault="00862AB7"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D188A" w14:textId="77777777" w:rsidR="00296B13" w:rsidRDefault="00296B13"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03036CA2" w14:textId="77777777" w:rsidR="00296B13" w:rsidRDefault="00296B13">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50315" w14:textId="2D52AC9C" w:rsidR="00296B13" w:rsidRDefault="00296B13"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1751BA">
      <w:rPr>
        <w:rStyle w:val="aff"/>
        <w:noProof/>
      </w:rPr>
      <w:t>21</w:t>
    </w:r>
    <w:r>
      <w:rPr>
        <w:rStyle w:val="aff"/>
      </w:rPr>
      <w:fldChar w:fldCharType="end"/>
    </w:r>
  </w:p>
  <w:p w14:paraId="71643D34" w14:textId="77777777" w:rsidR="00296B13" w:rsidRDefault="00296B13">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D1549" w14:textId="77777777" w:rsidR="00862AB7" w:rsidRDefault="00862AB7" w:rsidP="00065107">
      <w:r>
        <w:separator/>
      </w:r>
    </w:p>
  </w:footnote>
  <w:footnote w:type="continuationSeparator" w:id="0">
    <w:p w14:paraId="42F2B32B" w14:textId="77777777" w:rsidR="00862AB7" w:rsidRDefault="00862AB7" w:rsidP="00065107">
      <w:r>
        <w:continuationSeparator/>
      </w:r>
    </w:p>
  </w:footnote>
  <w:footnote w:id="1">
    <w:p w14:paraId="0CB844A6" w14:textId="77777777" w:rsidR="00296B13" w:rsidRPr="00CF6A4D" w:rsidRDefault="00296B13"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14:paraId="142E4A55" w14:textId="77777777" w:rsidR="00296B13" w:rsidRPr="00CF6A4D" w:rsidRDefault="00296B13"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21381"/>
    <w:multiLevelType w:val="hybridMultilevel"/>
    <w:tmpl w:val="4FF4C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302664"/>
    <w:multiLevelType w:val="hybridMultilevel"/>
    <w:tmpl w:val="1CCC146C"/>
    <w:lvl w:ilvl="0" w:tplc="578AA9AE">
      <w:start w:val="1"/>
      <w:numFmt w:val="decimal"/>
      <w:lvlText w:val="%1."/>
      <w:lvlJc w:val="left"/>
      <w:pPr>
        <w:ind w:left="3119" w:hanging="360"/>
      </w:pPr>
      <w:rPr>
        <w:rFonts w:cs="Times New Roman" w:hint="default"/>
      </w:rPr>
    </w:lvl>
    <w:lvl w:ilvl="1" w:tplc="04190019" w:tentative="1">
      <w:start w:val="1"/>
      <w:numFmt w:val="lowerLetter"/>
      <w:lvlText w:val="%2."/>
      <w:lvlJc w:val="left"/>
      <w:pPr>
        <w:ind w:left="3839" w:hanging="360"/>
      </w:pPr>
      <w:rPr>
        <w:rFonts w:cs="Times New Roman"/>
      </w:rPr>
    </w:lvl>
    <w:lvl w:ilvl="2" w:tplc="0419001B" w:tentative="1">
      <w:start w:val="1"/>
      <w:numFmt w:val="lowerRoman"/>
      <w:lvlText w:val="%3."/>
      <w:lvlJc w:val="right"/>
      <w:pPr>
        <w:ind w:left="4559" w:hanging="180"/>
      </w:pPr>
      <w:rPr>
        <w:rFonts w:cs="Times New Roman"/>
      </w:rPr>
    </w:lvl>
    <w:lvl w:ilvl="3" w:tplc="0419000F" w:tentative="1">
      <w:start w:val="1"/>
      <w:numFmt w:val="decimal"/>
      <w:lvlText w:val="%4."/>
      <w:lvlJc w:val="left"/>
      <w:pPr>
        <w:ind w:left="5279" w:hanging="360"/>
      </w:pPr>
      <w:rPr>
        <w:rFonts w:cs="Times New Roman"/>
      </w:rPr>
    </w:lvl>
    <w:lvl w:ilvl="4" w:tplc="04190019" w:tentative="1">
      <w:start w:val="1"/>
      <w:numFmt w:val="lowerLetter"/>
      <w:lvlText w:val="%5."/>
      <w:lvlJc w:val="left"/>
      <w:pPr>
        <w:ind w:left="5999" w:hanging="360"/>
      </w:pPr>
      <w:rPr>
        <w:rFonts w:cs="Times New Roman"/>
      </w:rPr>
    </w:lvl>
    <w:lvl w:ilvl="5" w:tplc="0419001B" w:tentative="1">
      <w:start w:val="1"/>
      <w:numFmt w:val="lowerRoman"/>
      <w:lvlText w:val="%6."/>
      <w:lvlJc w:val="right"/>
      <w:pPr>
        <w:ind w:left="6719" w:hanging="180"/>
      </w:pPr>
      <w:rPr>
        <w:rFonts w:cs="Times New Roman"/>
      </w:rPr>
    </w:lvl>
    <w:lvl w:ilvl="6" w:tplc="0419000F" w:tentative="1">
      <w:start w:val="1"/>
      <w:numFmt w:val="decimal"/>
      <w:lvlText w:val="%7."/>
      <w:lvlJc w:val="left"/>
      <w:pPr>
        <w:ind w:left="7439" w:hanging="360"/>
      </w:pPr>
      <w:rPr>
        <w:rFonts w:cs="Times New Roman"/>
      </w:rPr>
    </w:lvl>
    <w:lvl w:ilvl="7" w:tplc="04190019" w:tentative="1">
      <w:start w:val="1"/>
      <w:numFmt w:val="lowerLetter"/>
      <w:lvlText w:val="%8."/>
      <w:lvlJc w:val="left"/>
      <w:pPr>
        <w:ind w:left="8159" w:hanging="360"/>
      </w:pPr>
      <w:rPr>
        <w:rFonts w:cs="Times New Roman"/>
      </w:rPr>
    </w:lvl>
    <w:lvl w:ilvl="8" w:tplc="0419001B" w:tentative="1">
      <w:start w:val="1"/>
      <w:numFmt w:val="lowerRoman"/>
      <w:lvlText w:val="%9."/>
      <w:lvlJc w:val="right"/>
      <w:pPr>
        <w:ind w:left="8879" w:hanging="180"/>
      </w:pPr>
      <w:rPr>
        <w:rFonts w:cs="Times New Roman"/>
      </w:rPr>
    </w:lvl>
  </w:abstractNum>
  <w:abstractNum w:abstractNumId="2"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3"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4" w15:restartNumberingAfterBreak="0">
    <w:nsid w:val="14CD29C3"/>
    <w:multiLevelType w:val="hybridMultilevel"/>
    <w:tmpl w:val="31D05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EFC617C"/>
    <w:multiLevelType w:val="multilevel"/>
    <w:tmpl w:val="3EC2E7E6"/>
    <w:lvl w:ilvl="0">
      <w:start w:val="5"/>
      <w:numFmt w:val="decimal"/>
      <w:lvlText w:val="%1"/>
      <w:lvlJc w:val="left"/>
      <w:pPr>
        <w:ind w:left="375" w:hanging="375"/>
      </w:pPr>
    </w:lvl>
    <w:lvl w:ilvl="1">
      <w:start w:val="1"/>
      <w:numFmt w:val="decimal"/>
      <w:lvlText w:val="%1.%2"/>
      <w:lvlJc w:val="left"/>
      <w:pPr>
        <w:ind w:left="943" w:hanging="375"/>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10"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1A62256"/>
    <w:multiLevelType w:val="hybridMultilevel"/>
    <w:tmpl w:val="C186A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85C0972"/>
    <w:multiLevelType w:val="hybridMultilevel"/>
    <w:tmpl w:val="3036CF26"/>
    <w:lvl w:ilvl="0" w:tplc="9D3CB090">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A221B89"/>
    <w:multiLevelType w:val="hybridMultilevel"/>
    <w:tmpl w:val="31B68A2C"/>
    <w:lvl w:ilvl="0" w:tplc="5CF0003A">
      <w:start w:val="1"/>
      <w:numFmt w:val="decimal"/>
      <w:lvlText w:val="%1."/>
      <w:lvlJc w:val="left"/>
      <w:pPr>
        <w:ind w:left="720" w:hanging="360"/>
      </w:pPr>
      <w:rPr>
        <w:rFonts w:ascii="Arial" w:hAnsi="Arial" w:cs="Arial" w:hint="default"/>
        <w:b/>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374874FC"/>
    <w:multiLevelType w:val="multilevel"/>
    <w:tmpl w:val="58728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F32ED4"/>
    <w:multiLevelType w:val="hybridMultilevel"/>
    <w:tmpl w:val="42FC34D2"/>
    <w:lvl w:ilvl="0" w:tplc="D8A490A8">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83F0772"/>
    <w:multiLevelType w:val="hybridMultilevel"/>
    <w:tmpl w:val="4EE886FE"/>
    <w:lvl w:ilvl="0" w:tplc="39D620C0">
      <w:start w:val="1"/>
      <w:numFmt w:val="decimal"/>
      <w:lvlText w:val="%1."/>
      <w:lvlJc w:val="left"/>
      <w:pPr>
        <w:ind w:left="927" w:hanging="360"/>
      </w:pPr>
      <w:rPr>
        <w:rFonts w:ascii="Times New Roman" w:eastAsia="Times New Roman" w:hAnsi="Times New Roman" w:cs="Times New Roman"/>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4" w15:restartNumberingAfterBreak="0">
    <w:nsid w:val="3CCB7022"/>
    <w:multiLevelType w:val="hybridMultilevel"/>
    <w:tmpl w:val="4412C4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CE1C5F"/>
    <w:multiLevelType w:val="hybridMultilevel"/>
    <w:tmpl w:val="1D98A462"/>
    <w:lvl w:ilvl="0" w:tplc="1160E56C">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8" w15:restartNumberingAfterBreak="0">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0" w15:restartNumberingAfterBreak="0">
    <w:nsid w:val="53204854"/>
    <w:multiLevelType w:val="hybridMultilevel"/>
    <w:tmpl w:val="07F6B268"/>
    <w:lvl w:ilvl="0" w:tplc="9DAEA0C8">
      <w:start w:val="1"/>
      <w:numFmt w:val="decimal"/>
      <w:lvlText w:val="%1."/>
      <w:lvlJc w:val="left"/>
      <w:pPr>
        <w:ind w:left="1188" w:hanging="360"/>
      </w:pPr>
      <w:rPr>
        <w:rFonts w:hint="default"/>
        <w:b w:val="0"/>
        <w:color w:val="464C5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3B7F5D"/>
    <w:multiLevelType w:val="hybridMultilevel"/>
    <w:tmpl w:val="9062A7F8"/>
    <w:lvl w:ilvl="0" w:tplc="9DAEA0C8">
      <w:start w:val="1"/>
      <w:numFmt w:val="decimal"/>
      <w:lvlText w:val="%1."/>
      <w:lvlJc w:val="left"/>
      <w:pPr>
        <w:ind w:left="479" w:hanging="360"/>
      </w:pPr>
      <w:rPr>
        <w:rFonts w:hint="default"/>
        <w:b w:val="0"/>
        <w:color w:val="464C55"/>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33"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5" w15:restartNumberingAfterBreak="0">
    <w:nsid w:val="5D2D5893"/>
    <w:multiLevelType w:val="hybridMultilevel"/>
    <w:tmpl w:val="89285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3B7037"/>
    <w:multiLevelType w:val="hybridMultilevel"/>
    <w:tmpl w:val="CB283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8C05D6E"/>
    <w:multiLevelType w:val="hybridMultilevel"/>
    <w:tmpl w:val="1FA66322"/>
    <w:lvl w:ilvl="0" w:tplc="1160E56C">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41" w15:restartNumberingAfterBreak="0">
    <w:nsid w:val="75673CDB"/>
    <w:multiLevelType w:val="hybridMultilevel"/>
    <w:tmpl w:val="B3A66318"/>
    <w:lvl w:ilvl="0" w:tplc="1160E56C">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17"/>
  </w:num>
  <w:num w:numId="2">
    <w:abstractNumId w:val="40"/>
    <w:lvlOverride w:ilvl="0">
      <w:startOverride w:val="1"/>
    </w:lvlOverride>
    <w:lvlOverride w:ilvl="1"/>
    <w:lvlOverride w:ilvl="2"/>
    <w:lvlOverride w:ilvl="3"/>
    <w:lvlOverride w:ilvl="4"/>
    <w:lvlOverride w:ilvl="5"/>
    <w:lvlOverride w:ilvl="6"/>
    <w:lvlOverride w:ilvl="7"/>
    <w:lvlOverride w:ilvl="8"/>
  </w:num>
  <w:num w:numId="3">
    <w:abstractNumId w:val="18"/>
  </w:num>
  <w:num w:numId="4">
    <w:abstractNumId w:val="34"/>
  </w:num>
  <w:num w:numId="5">
    <w:abstractNumId w:val="2"/>
  </w:num>
  <w:num w:numId="6">
    <w:abstractNumId w:val="5"/>
  </w:num>
  <w:num w:numId="7">
    <w:abstractNumId w:val="37"/>
  </w:num>
  <w:num w:numId="8">
    <w:abstractNumId w:val="31"/>
  </w:num>
  <w:num w:numId="9">
    <w:abstractNumId w:val="33"/>
  </w:num>
  <w:num w:numId="10">
    <w:abstractNumId w:val="27"/>
  </w:num>
  <w:num w:numId="11">
    <w:abstractNumId w:val="42"/>
  </w:num>
  <w:num w:numId="12">
    <w:abstractNumId w:val="6"/>
  </w:num>
  <w:num w:numId="13">
    <w:abstractNumId w:val="28"/>
  </w:num>
  <w:num w:numId="14">
    <w:abstractNumId w:val="39"/>
  </w:num>
  <w:num w:numId="15">
    <w:abstractNumId w:val="23"/>
  </w:num>
  <w:num w:numId="16">
    <w:abstractNumId w:val="1"/>
  </w:num>
  <w:num w:numId="17">
    <w:abstractNumId w:val="12"/>
  </w:num>
  <w:num w:numId="18">
    <w:abstractNumId w:val="14"/>
  </w:num>
  <w:num w:numId="19">
    <w:abstractNumId w:val="29"/>
  </w:num>
  <w:num w:numId="20">
    <w:abstractNumId w:val="8"/>
  </w:num>
  <w:num w:numId="21">
    <w:abstractNumId w:val="10"/>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2"/>
  </w:num>
  <w:num w:numId="25">
    <w:abstractNumId w:val="25"/>
  </w:num>
  <w:num w:numId="26">
    <w:abstractNumId w:val="16"/>
  </w:num>
  <w:num w:numId="2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0"/>
  </w:num>
  <w:num w:numId="30">
    <w:abstractNumId w:val="41"/>
  </w:num>
  <w:num w:numId="31">
    <w:abstractNumId w:val="38"/>
  </w:num>
  <w:num w:numId="32">
    <w:abstractNumId w:val="26"/>
  </w:num>
  <w:num w:numId="33">
    <w:abstractNumId w:val="13"/>
  </w:num>
  <w:num w:numId="34">
    <w:abstractNumId w:val="36"/>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0"/>
  </w:num>
  <w:num w:numId="38">
    <w:abstractNumId w:val="35"/>
  </w:num>
  <w:num w:numId="39">
    <w:abstractNumId w:val="32"/>
  </w:num>
  <w:num w:numId="40">
    <w:abstractNumId w:val="30"/>
  </w:num>
  <w:num w:numId="41">
    <w:abstractNumId w:val="11"/>
  </w:num>
  <w:num w:numId="42">
    <w:abstractNumId w:val="21"/>
  </w:num>
  <w:num w:numId="4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3A9"/>
    <w:rsid w:val="00020EE0"/>
    <w:rsid w:val="0002212D"/>
    <w:rsid w:val="000238CD"/>
    <w:rsid w:val="000276D6"/>
    <w:rsid w:val="00031D18"/>
    <w:rsid w:val="00032260"/>
    <w:rsid w:val="000327AC"/>
    <w:rsid w:val="00032A26"/>
    <w:rsid w:val="00033B92"/>
    <w:rsid w:val="00036481"/>
    <w:rsid w:val="00036E01"/>
    <w:rsid w:val="00037211"/>
    <w:rsid w:val="000378C8"/>
    <w:rsid w:val="00042860"/>
    <w:rsid w:val="00042D73"/>
    <w:rsid w:val="00043103"/>
    <w:rsid w:val="00043A92"/>
    <w:rsid w:val="00043C0C"/>
    <w:rsid w:val="0004417B"/>
    <w:rsid w:val="0004438D"/>
    <w:rsid w:val="00044BB3"/>
    <w:rsid w:val="00050DB8"/>
    <w:rsid w:val="000533A9"/>
    <w:rsid w:val="00053F27"/>
    <w:rsid w:val="00054804"/>
    <w:rsid w:val="00054E2D"/>
    <w:rsid w:val="000574A5"/>
    <w:rsid w:val="00057A1E"/>
    <w:rsid w:val="0006429C"/>
    <w:rsid w:val="00065107"/>
    <w:rsid w:val="000653D5"/>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57E"/>
    <w:rsid w:val="00097E42"/>
    <w:rsid w:val="000A399D"/>
    <w:rsid w:val="000A55DB"/>
    <w:rsid w:val="000A7333"/>
    <w:rsid w:val="000A7A30"/>
    <w:rsid w:val="000B023A"/>
    <w:rsid w:val="000B05C6"/>
    <w:rsid w:val="000B0F7E"/>
    <w:rsid w:val="000B410B"/>
    <w:rsid w:val="000B47D6"/>
    <w:rsid w:val="000B54BC"/>
    <w:rsid w:val="000B55CE"/>
    <w:rsid w:val="000C05EF"/>
    <w:rsid w:val="000C1E12"/>
    <w:rsid w:val="000C341F"/>
    <w:rsid w:val="000C3A4F"/>
    <w:rsid w:val="000C57F7"/>
    <w:rsid w:val="000D229B"/>
    <w:rsid w:val="000D3FB9"/>
    <w:rsid w:val="000D5994"/>
    <w:rsid w:val="000D5D44"/>
    <w:rsid w:val="000E1764"/>
    <w:rsid w:val="000E1A69"/>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3D39"/>
    <w:rsid w:val="001640F5"/>
    <w:rsid w:val="001650EB"/>
    <w:rsid w:val="00165417"/>
    <w:rsid w:val="00165B67"/>
    <w:rsid w:val="00170B39"/>
    <w:rsid w:val="00172D77"/>
    <w:rsid w:val="001751BA"/>
    <w:rsid w:val="0017629D"/>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A7D75"/>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6A6D"/>
    <w:rsid w:val="001E0375"/>
    <w:rsid w:val="001E16E7"/>
    <w:rsid w:val="001E16FA"/>
    <w:rsid w:val="001E19E1"/>
    <w:rsid w:val="001E1E51"/>
    <w:rsid w:val="001E3667"/>
    <w:rsid w:val="001F15C8"/>
    <w:rsid w:val="001F6D3A"/>
    <w:rsid w:val="001F7207"/>
    <w:rsid w:val="00200093"/>
    <w:rsid w:val="002016A5"/>
    <w:rsid w:val="002028C6"/>
    <w:rsid w:val="00206052"/>
    <w:rsid w:val="00206382"/>
    <w:rsid w:val="00210604"/>
    <w:rsid w:val="002115CC"/>
    <w:rsid w:val="00213582"/>
    <w:rsid w:val="00215944"/>
    <w:rsid w:val="002174AE"/>
    <w:rsid w:val="00221189"/>
    <w:rsid w:val="00221749"/>
    <w:rsid w:val="002229E1"/>
    <w:rsid w:val="00222B79"/>
    <w:rsid w:val="00223A4E"/>
    <w:rsid w:val="00224DF4"/>
    <w:rsid w:val="00225103"/>
    <w:rsid w:val="002255D2"/>
    <w:rsid w:val="00225777"/>
    <w:rsid w:val="0022581D"/>
    <w:rsid w:val="00226DC4"/>
    <w:rsid w:val="00227863"/>
    <w:rsid w:val="00227BC4"/>
    <w:rsid w:val="00227CCA"/>
    <w:rsid w:val="002318AB"/>
    <w:rsid w:val="00231C5B"/>
    <w:rsid w:val="00233A46"/>
    <w:rsid w:val="00245253"/>
    <w:rsid w:val="00245A73"/>
    <w:rsid w:val="00245AD8"/>
    <w:rsid w:val="00245D1C"/>
    <w:rsid w:val="00247C9D"/>
    <w:rsid w:val="00247D66"/>
    <w:rsid w:val="00247DC4"/>
    <w:rsid w:val="00251202"/>
    <w:rsid w:val="00251696"/>
    <w:rsid w:val="00256012"/>
    <w:rsid w:val="00256434"/>
    <w:rsid w:val="002565B0"/>
    <w:rsid w:val="00256A6C"/>
    <w:rsid w:val="00256D24"/>
    <w:rsid w:val="002574D2"/>
    <w:rsid w:val="002577EC"/>
    <w:rsid w:val="00260C03"/>
    <w:rsid w:val="00260C04"/>
    <w:rsid w:val="00262892"/>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9AB"/>
    <w:rsid w:val="00284C29"/>
    <w:rsid w:val="00285A09"/>
    <w:rsid w:val="0028722A"/>
    <w:rsid w:val="002900CE"/>
    <w:rsid w:val="0029025E"/>
    <w:rsid w:val="00292148"/>
    <w:rsid w:val="0029247B"/>
    <w:rsid w:val="00293A2B"/>
    <w:rsid w:val="00294957"/>
    <w:rsid w:val="00294A42"/>
    <w:rsid w:val="00296B13"/>
    <w:rsid w:val="002A0E7A"/>
    <w:rsid w:val="002A23B8"/>
    <w:rsid w:val="002A2D8C"/>
    <w:rsid w:val="002A5119"/>
    <w:rsid w:val="002A576E"/>
    <w:rsid w:val="002A61B2"/>
    <w:rsid w:val="002B0A7A"/>
    <w:rsid w:val="002B149F"/>
    <w:rsid w:val="002B2638"/>
    <w:rsid w:val="002B3ABC"/>
    <w:rsid w:val="002B5D1E"/>
    <w:rsid w:val="002B5DC8"/>
    <w:rsid w:val="002B64C8"/>
    <w:rsid w:val="002B6C66"/>
    <w:rsid w:val="002C1855"/>
    <w:rsid w:val="002C3B32"/>
    <w:rsid w:val="002C4642"/>
    <w:rsid w:val="002C6430"/>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3D52"/>
    <w:rsid w:val="00314216"/>
    <w:rsid w:val="0031578B"/>
    <w:rsid w:val="0031712A"/>
    <w:rsid w:val="0032304C"/>
    <w:rsid w:val="003241EE"/>
    <w:rsid w:val="00326101"/>
    <w:rsid w:val="003264A3"/>
    <w:rsid w:val="003264DE"/>
    <w:rsid w:val="003279A9"/>
    <w:rsid w:val="00330411"/>
    <w:rsid w:val="00330CEF"/>
    <w:rsid w:val="00332598"/>
    <w:rsid w:val="0033526C"/>
    <w:rsid w:val="00336BF9"/>
    <w:rsid w:val="0033732E"/>
    <w:rsid w:val="00337EFC"/>
    <w:rsid w:val="00342773"/>
    <w:rsid w:val="00345098"/>
    <w:rsid w:val="00345C1E"/>
    <w:rsid w:val="00345F5E"/>
    <w:rsid w:val="00346118"/>
    <w:rsid w:val="00346401"/>
    <w:rsid w:val="00355FEB"/>
    <w:rsid w:val="003563EF"/>
    <w:rsid w:val="00356508"/>
    <w:rsid w:val="00361594"/>
    <w:rsid w:val="00361CE0"/>
    <w:rsid w:val="00362379"/>
    <w:rsid w:val="00362A80"/>
    <w:rsid w:val="00364D16"/>
    <w:rsid w:val="00365F34"/>
    <w:rsid w:val="00367F83"/>
    <w:rsid w:val="00370A69"/>
    <w:rsid w:val="003726AA"/>
    <w:rsid w:val="00375567"/>
    <w:rsid w:val="00376B72"/>
    <w:rsid w:val="00380BC8"/>
    <w:rsid w:val="0038200D"/>
    <w:rsid w:val="00382FBD"/>
    <w:rsid w:val="003832E8"/>
    <w:rsid w:val="00384575"/>
    <w:rsid w:val="00384D6D"/>
    <w:rsid w:val="0038518A"/>
    <w:rsid w:val="003857A2"/>
    <w:rsid w:val="003904BA"/>
    <w:rsid w:val="003907C4"/>
    <w:rsid w:val="00391008"/>
    <w:rsid w:val="00391BA3"/>
    <w:rsid w:val="00392A13"/>
    <w:rsid w:val="00393B88"/>
    <w:rsid w:val="00394B60"/>
    <w:rsid w:val="003A0611"/>
    <w:rsid w:val="003A29E8"/>
    <w:rsid w:val="003A2E5F"/>
    <w:rsid w:val="003A3930"/>
    <w:rsid w:val="003A4A47"/>
    <w:rsid w:val="003A4E2A"/>
    <w:rsid w:val="003B0490"/>
    <w:rsid w:val="003B2421"/>
    <w:rsid w:val="003B2679"/>
    <w:rsid w:val="003B2777"/>
    <w:rsid w:val="003B499A"/>
    <w:rsid w:val="003B7C24"/>
    <w:rsid w:val="003B7EA0"/>
    <w:rsid w:val="003C0632"/>
    <w:rsid w:val="003C12E3"/>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E7CA0"/>
    <w:rsid w:val="003F2C0C"/>
    <w:rsid w:val="003F6E47"/>
    <w:rsid w:val="003F7832"/>
    <w:rsid w:val="003F7C13"/>
    <w:rsid w:val="00403C16"/>
    <w:rsid w:val="0040677A"/>
    <w:rsid w:val="00406B12"/>
    <w:rsid w:val="00407369"/>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35859"/>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6C0A"/>
    <w:rsid w:val="00477882"/>
    <w:rsid w:val="00480AAF"/>
    <w:rsid w:val="004824C8"/>
    <w:rsid w:val="0048454B"/>
    <w:rsid w:val="004862C6"/>
    <w:rsid w:val="00486DD1"/>
    <w:rsid w:val="004872EA"/>
    <w:rsid w:val="00487CF0"/>
    <w:rsid w:val="00490982"/>
    <w:rsid w:val="00491E45"/>
    <w:rsid w:val="004934F9"/>
    <w:rsid w:val="004943A6"/>
    <w:rsid w:val="00495FFB"/>
    <w:rsid w:val="00496046"/>
    <w:rsid w:val="004971E2"/>
    <w:rsid w:val="004972C8"/>
    <w:rsid w:val="004A1928"/>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587"/>
    <w:rsid w:val="004D4769"/>
    <w:rsid w:val="004D54EF"/>
    <w:rsid w:val="004D58B0"/>
    <w:rsid w:val="004D727E"/>
    <w:rsid w:val="004E0771"/>
    <w:rsid w:val="004E15AB"/>
    <w:rsid w:val="004E28F1"/>
    <w:rsid w:val="004E72F4"/>
    <w:rsid w:val="004E755C"/>
    <w:rsid w:val="004F0718"/>
    <w:rsid w:val="004F36E1"/>
    <w:rsid w:val="004F481A"/>
    <w:rsid w:val="004F6852"/>
    <w:rsid w:val="004F6DFE"/>
    <w:rsid w:val="0050184D"/>
    <w:rsid w:val="005022F1"/>
    <w:rsid w:val="00507E00"/>
    <w:rsid w:val="005109C1"/>
    <w:rsid w:val="00510A2D"/>
    <w:rsid w:val="00510D7C"/>
    <w:rsid w:val="00511D1E"/>
    <w:rsid w:val="0051214E"/>
    <w:rsid w:val="00512922"/>
    <w:rsid w:val="00514F31"/>
    <w:rsid w:val="00514FA0"/>
    <w:rsid w:val="00515CCD"/>
    <w:rsid w:val="00521768"/>
    <w:rsid w:val="00523467"/>
    <w:rsid w:val="005241D5"/>
    <w:rsid w:val="00530A8A"/>
    <w:rsid w:val="00534892"/>
    <w:rsid w:val="00535055"/>
    <w:rsid w:val="00536980"/>
    <w:rsid w:val="00537A10"/>
    <w:rsid w:val="00540521"/>
    <w:rsid w:val="00540BD3"/>
    <w:rsid w:val="00541ACA"/>
    <w:rsid w:val="0054249C"/>
    <w:rsid w:val="00545B55"/>
    <w:rsid w:val="00546D77"/>
    <w:rsid w:val="0055009B"/>
    <w:rsid w:val="00552298"/>
    <w:rsid w:val="005543C7"/>
    <w:rsid w:val="005547E2"/>
    <w:rsid w:val="00554D8E"/>
    <w:rsid w:val="005573CA"/>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78"/>
    <w:rsid w:val="006409DB"/>
    <w:rsid w:val="006418ED"/>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6380"/>
    <w:rsid w:val="006763B6"/>
    <w:rsid w:val="00677B48"/>
    <w:rsid w:val="00680307"/>
    <w:rsid w:val="006817DE"/>
    <w:rsid w:val="00682DAA"/>
    <w:rsid w:val="00682F70"/>
    <w:rsid w:val="00682F80"/>
    <w:rsid w:val="00683172"/>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1EED"/>
    <w:rsid w:val="006B4B95"/>
    <w:rsid w:val="006B569B"/>
    <w:rsid w:val="006B67F8"/>
    <w:rsid w:val="006B6CB2"/>
    <w:rsid w:val="006C1CDE"/>
    <w:rsid w:val="006C1E8A"/>
    <w:rsid w:val="006C2F46"/>
    <w:rsid w:val="006C42E0"/>
    <w:rsid w:val="006C6276"/>
    <w:rsid w:val="006C6F2E"/>
    <w:rsid w:val="006C7C2C"/>
    <w:rsid w:val="006D0E9A"/>
    <w:rsid w:val="006D28F0"/>
    <w:rsid w:val="006E0670"/>
    <w:rsid w:val="006E405B"/>
    <w:rsid w:val="006E4353"/>
    <w:rsid w:val="006E6B88"/>
    <w:rsid w:val="006E76DB"/>
    <w:rsid w:val="006E7B4E"/>
    <w:rsid w:val="006E7D5F"/>
    <w:rsid w:val="006F3EC6"/>
    <w:rsid w:val="006F4A54"/>
    <w:rsid w:val="006F4D08"/>
    <w:rsid w:val="006F7A29"/>
    <w:rsid w:val="007028B3"/>
    <w:rsid w:val="007035C8"/>
    <w:rsid w:val="00703ABE"/>
    <w:rsid w:val="00703CD7"/>
    <w:rsid w:val="00703E0A"/>
    <w:rsid w:val="00712AFB"/>
    <w:rsid w:val="007145CB"/>
    <w:rsid w:val="00714E9F"/>
    <w:rsid w:val="00716DE5"/>
    <w:rsid w:val="0071785B"/>
    <w:rsid w:val="00721979"/>
    <w:rsid w:val="0072277C"/>
    <w:rsid w:val="00723D24"/>
    <w:rsid w:val="00731512"/>
    <w:rsid w:val="0073190B"/>
    <w:rsid w:val="007347F1"/>
    <w:rsid w:val="00735C9B"/>
    <w:rsid w:val="00736F37"/>
    <w:rsid w:val="0073735E"/>
    <w:rsid w:val="0073756F"/>
    <w:rsid w:val="00740891"/>
    <w:rsid w:val="0074356E"/>
    <w:rsid w:val="007467C8"/>
    <w:rsid w:val="0075210D"/>
    <w:rsid w:val="00753810"/>
    <w:rsid w:val="0075396F"/>
    <w:rsid w:val="00756838"/>
    <w:rsid w:val="00756A21"/>
    <w:rsid w:val="00760654"/>
    <w:rsid w:val="007634A4"/>
    <w:rsid w:val="00763FFB"/>
    <w:rsid w:val="00765321"/>
    <w:rsid w:val="00772F6A"/>
    <w:rsid w:val="00773722"/>
    <w:rsid w:val="00773A27"/>
    <w:rsid w:val="00773A5E"/>
    <w:rsid w:val="00774C80"/>
    <w:rsid w:val="007776EC"/>
    <w:rsid w:val="0078117A"/>
    <w:rsid w:val="007816E4"/>
    <w:rsid w:val="00783B19"/>
    <w:rsid w:val="007848B3"/>
    <w:rsid w:val="0078505D"/>
    <w:rsid w:val="007865E1"/>
    <w:rsid w:val="00787EAC"/>
    <w:rsid w:val="00791B94"/>
    <w:rsid w:val="00791D0B"/>
    <w:rsid w:val="007930FD"/>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B7E0E"/>
    <w:rsid w:val="007C1C05"/>
    <w:rsid w:val="007C3182"/>
    <w:rsid w:val="007C6BD9"/>
    <w:rsid w:val="007C71F7"/>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318A"/>
    <w:rsid w:val="00843222"/>
    <w:rsid w:val="00844AC5"/>
    <w:rsid w:val="008459DD"/>
    <w:rsid w:val="00846632"/>
    <w:rsid w:val="00851DC9"/>
    <w:rsid w:val="00857A3B"/>
    <w:rsid w:val="008603B0"/>
    <w:rsid w:val="00862AB7"/>
    <w:rsid w:val="00862E64"/>
    <w:rsid w:val="00863440"/>
    <w:rsid w:val="00863772"/>
    <w:rsid w:val="0086400C"/>
    <w:rsid w:val="00864DC5"/>
    <w:rsid w:val="008662B5"/>
    <w:rsid w:val="00870127"/>
    <w:rsid w:val="00871E50"/>
    <w:rsid w:val="00872FF6"/>
    <w:rsid w:val="008732E9"/>
    <w:rsid w:val="00873FAA"/>
    <w:rsid w:val="008750AE"/>
    <w:rsid w:val="008751F1"/>
    <w:rsid w:val="00875294"/>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68A9"/>
    <w:rsid w:val="008B1254"/>
    <w:rsid w:val="008B18B6"/>
    <w:rsid w:val="008B25CC"/>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001B"/>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4F89"/>
    <w:rsid w:val="009C5673"/>
    <w:rsid w:val="009C7BE6"/>
    <w:rsid w:val="009C7DA4"/>
    <w:rsid w:val="009D2EC2"/>
    <w:rsid w:val="009D35EA"/>
    <w:rsid w:val="009D37CC"/>
    <w:rsid w:val="009D730B"/>
    <w:rsid w:val="009E2BCE"/>
    <w:rsid w:val="009E5B87"/>
    <w:rsid w:val="009E6065"/>
    <w:rsid w:val="009E657A"/>
    <w:rsid w:val="009F4FB7"/>
    <w:rsid w:val="009F7383"/>
    <w:rsid w:val="009F7802"/>
    <w:rsid w:val="00A0221E"/>
    <w:rsid w:val="00A02890"/>
    <w:rsid w:val="00A04C42"/>
    <w:rsid w:val="00A070ED"/>
    <w:rsid w:val="00A10880"/>
    <w:rsid w:val="00A10AC7"/>
    <w:rsid w:val="00A13331"/>
    <w:rsid w:val="00A13E81"/>
    <w:rsid w:val="00A15514"/>
    <w:rsid w:val="00A16B9E"/>
    <w:rsid w:val="00A205D2"/>
    <w:rsid w:val="00A215BF"/>
    <w:rsid w:val="00A222F6"/>
    <w:rsid w:val="00A22669"/>
    <w:rsid w:val="00A23BB5"/>
    <w:rsid w:val="00A27F2B"/>
    <w:rsid w:val="00A32917"/>
    <w:rsid w:val="00A3631F"/>
    <w:rsid w:val="00A3669E"/>
    <w:rsid w:val="00A37727"/>
    <w:rsid w:val="00A412F7"/>
    <w:rsid w:val="00A459E9"/>
    <w:rsid w:val="00A45DAE"/>
    <w:rsid w:val="00A45E06"/>
    <w:rsid w:val="00A47E45"/>
    <w:rsid w:val="00A5033B"/>
    <w:rsid w:val="00A5119B"/>
    <w:rsid w:val="00A512D6"/>
    <w:rsid w:val="00A52943"/>
    <w:rsid w:val="00A5626B"/>
    <w:rsid w:val="00A5692A"/>
    <w:rsid w:val="00A62146"/>
    <w:rsid w:val="00A6413A"/>
    <w:rsid w:val="00A65A48"/>
    <w:rsid w:val="00A66D1E"/>
    <w:rsid w:val="00A672E1"/>
    <w:rsid w:val="00A70F5B"/>
    <w:rsid w:val="00A71301"/>
    <w:rsid w:val="00A715C2"/>
    <w:rsid w:val="00A724B3"/>
    <w:rsid w:val="00A72907"/>
    <w:rsid w:val="00A748DB"/>
    <w:rsid w:val="00A75BE2"/>
    <w:rsid w:val="00A809DF"/>
    <w:rsid w:val="00A81527"/>
    <w:rsid w:val="00A81F7F"/>
    <w:rsid w:val="00A8604D"/>
    <w:rsid w:val="00A862FC"/>
    <w:rsid w:val="00A937E9"/>
    <w:rsid w:val="00A940E0"/>
    <w:rsid w:val="00A941DC"/>
    <w:rsid w:val="00A95F90"/>
    <w:rsid w:val="00A96AB3"/>
    <w:rsid w:val="00A96B8D"/>
    <w:rsid w:val="00A97004"/>
    <w:rsid w:val="00AA0912"/>
    <w:rsid w:val="00AA1300"/>
    <w:rsid w:val="00AA2175"/>
    <w:rsid w:val="00AA26FD"/>
    <w:rsid w:val="00AA3F34"/>
    <w:rsid w:val="00AB4A56"/>
    <w:rsid w:val="00AB6A82"/>
    <w:rsid w:val="00AC1636"/>
    <w:rsid w:val="00AC4210"/>
    <w:rsid w:val="00AC6791"/>
    <w:rsid w:val="00AC6C4A"/>
    <w:rsid w:val="00AC7062"/>
    <w:rsid w:val="00AC7986"/>
    <w:rsid w:val="00AD1AF7"/>
    <w:rsid w:val="00AD1FD3"/>
    <w:rsid w:val="00AD2C81"/>
    <w:rsid w:val="00AD358E"/>
    <w:rsid w:val="00AD5CB2"/>
    <w:rsid w:val="00AD6ADA"/>
    <w:rsid w:val="00AD703B"/>
    <w:rsid w:val="00AD7EF7"/>
    <w:rsid w:val="00AE11FC"/>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3131C"/>
    <w:rsid w:val="00B3238F"/>
    <w:rsid w:val="00B339B3"/>
    <w:rsid w:val="00B33BB4"/>
    <w:rsid w:val="00B347E5"/>
    <w:rsid w:val="00B3612A"/>
    <w:rsid w:val="00B4132D"/>
    <w:rsid w:val="00B4259A"/>
    <w:rsid w:val="00B4506A"/>
    <w:rsid w:val="00B45533"/>
    <w:rsid w:val="00B45981"/>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C87"/>
    <w:rsid w:val="00B86154"/>
    <w:rsid w:val="00B86D3A"/>
    <w:rsid w:val="00B906F2"/>
    <w:rsid w:val="00B9388D"/>
    <w:rsid w:val="00B93F35"/>
    <w:rsid w:val="00B94E3A"/>
    <w:rsid w:val="00BA088C"/>
    <w:rsid w:val="00BA509A"/>
    <w:rsid w:val="00BB12F2"/>
    <w:rsid w:val="00BB2627"/>
    <w:rsid w:val="00BB2692"/>
    <w:rsid w:val="00BB3216"/>
    <w:rsid w:val="00BB3417"/>
    <w:rsid w:val="00BB545A"/>
    <w:rsid w:val="00BB7FE1"/>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551"/>
    <w:rsid w:val="00BF63A3"/>
    <w:rsid w:val="00C07516"/>
    <w:rsid w:val="00C104D1"/>
    <w:rsid w:val="00C117EE"/>
    <w:rsid w:val="00C134F8"/>
    <w:rsid w:val="00C14C01"/>
    <w:rsid w:val="00C16451"/>
    <w:rsid w:val="00C17524"/>
    <w:rsid w:val="00C21392"/>
    <w:rsid w:val="00C21D92"/>
    <w:rsid w:val="00C24706"/>
    <w:rsid w:val="00C25C9B"/>
    <w:rsid w:val="00C2748D"/>
    <w:rsid w:val="00C275D1"/>
    <w:rsid w:val="00C31875"/>
    <w:rsid w:val="00C32BD9"/>
    <w:rsid w:val="00C3459A"/>
    <w:rsid w:val="00C3708D"/>
    <w:rsid w:val="00C40977"/>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652"/>
    <w:rsid w:val="00C81846"/>
    <w:rsid w:val="00C82E9C"/>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F67"/>
    <w:rsid w:val="00CD3A39"/>
    <w:rsid w:val="00CD5983"/>
    <w:rsid w:val="00CD618B"/>
    <w:rsid w:val="00CE02EF"/>
    <w:rsid w:val="00CE09B0"/>
    <w:rsid w:val="00CE30E4"/>
    <w:rsid w:val="00CE617D"/>
    <w:rsid w:val="00CE73D5"/>
    <w:rsid w:val="00CF15B3"/>
    <w:rsid w:val="00CF1AAB"/>
    <w:rsid w:val="00CF1B0B"/>
    <w:rsid w:val="00CF6488"/>
    <w:rsid w:val="00CF674C"/>
    <w:rsid w:val="00D01B51"/>
    <w:rsid w:val="00D051F1"/>
    <w:rsid w:val="00D05A55"/>
    <w:rsid w:val="00D07099"/>
    <w:rsid w:val="00D078B6"/>
    <w:rsid w:val="00D07F5F"/>
    <w:rsid w:val="00D11102"/>
    <w:rsid w:val="00D1301E"/>
    <w:rsid w:val="00D133DA"/>
    <w:rsid w:val="00D13CDC"/>
    <w:rsid w:val="00D1411C"/>
    <w:rsid w:val="00D1626F"/>
    <w:rsid w:val="00D25A69"/>
    <w:rsid w:val="00D27D98"/>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86AB2"/>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203C4"/>
    <w:rsid w:val="00E20500"/>
    <w:rsid w:val="00E209CF"/>
    <w:rsid w:val="00E20EE6"/>
    <w:rsid w:val="00E21679"/>
    <w:rsid w:val="00E2207B"/>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E5A"/>
    <w:rsid w:val="00ED602E"/>
    <w:rsid w:val="00ED6C34"/>
    <w:rsid w:val="00ED6C9F"/>
    <w:rsid w:val="00ED7CCF"/>
    <w:rsid w:val="00EE039B"/>
    <w:rsid w:val="00EE4E1A"/>
    <w:rsid w:val="00EE53E5"/>
    <w:rsid w:val="00EE5B19"/>
    <w:rsid w:val="00EE752C"/>
    <w:rsid w:val="00EF050F"/>
    <w:rsid w:val="00EF0BF5"/>
    <w:rsid w:val="00EF212B"/>
    <w:rsid w:val="00EF25B2"/>
    <w:rsid w:val="00EF3F6C"/>
    <w:rsid w:val="00EF4F2C"/>
    <w:rsid w:val="00EF58D5"/>
    <w:rsid w:val="00F02135"/>
    <w:rsid w:val="00F03179"/>
    <w:rsid w:val="00F05368"/>
    <w:rsid w:val="00F05908"/>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1BE9"/>
    <w:rsid w:val="00F346EA"/>
    <w:rsid w:val="00F3736A"/>
    <w:rsid w:val="00F45277"/>
    <w:rsid w:val="00F453AC"/>
    <w:rsid w:val="00F50A7B"/>
    <w:rsid w:val="00F512E3"/>
    <w:rsid w:val="00F52454"/>
    <w:rsid w:val="00F53A5A"/>
    <w:rsid w:val="00F544EF"/>
    <w:rsid w:val="00F54CE1"/>
    <w:rsid w:val="00F60815"/>
    <w:rsid w:val="00F6118A"/>
    <w:rsid w:val="00F642C7"/>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02F8"/>
    <w:rsid w:val="00F92D5E"/>
    <w:rsid w:val="00F9604D"/>
    <w:rsid w:val="00F9706E"/>
    <w:rsid w:val="00FA1A88"/>
    <w:rsid w:val="00FA29B6"/>
    <w:rsid w:val="00FA3321"/>
    <w:rsid w:val="00FA37F9"/>
    <w:rsid w:val="00FA6E25"/>
    <w:rsid w:val="00FA7935"/>
    <w:rsid w:val="00FB2035"/>
    <w:rsid w:val="00FB41DA"/>
    <w:rsid w:val="00FC02BB"/>
    <w:rsid w:val="00FC25B8"/>
    <w:rsid w:val="00FC4523"/>
    <w:rsid w:val="00FC49A1"/>
    <w:rsid w:val="00FC59C8"/>
    <w:rsid w:val="00FD042F"/>
    <w:rsid w:val="00FD3A43"/>
    <w:rsid w:val="00FD45DC"/>
    <w:rsid w:val="00FD6531"/>
    <w:rsid w:val="00FE0244"/>
    <w:rsid w:val="00FE0E35"/>
    <w:rsid w:val="00FE10D7"/>
    <w:rsid w:val="00FE1343"/>
    <w:rsid w:val="00FE35B1"/>
    <w:rsid w:val="00FF0D6D"/>
    <w:rsid w:val="00FF2686"/>
    <w:rsid w:val="00FF3448"/>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238966"/>
  <w15:docId w15:val="{642CAA42-3EAE-4436-87D2-7A260728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uiPriority w:val="22"/>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1"/>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customStyle="1" w:styleId="s16">
    <w:name w:val="s_16"/>
    <w:basedOn w:val="a0"/>
    <w:rsid w:val="00247DC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11303">
      <w:bodyDiv w:val="1"/>
      <w:marLeft w:val="0"/>
      <w:marRight w:val="0"/>
      <w:marTop w:val="0"/>
      <w:marBottom w:val="0"/>
      <w:divBdr>
        <w:top w:val="none" w:sz="0" w:space="0" w:color="auto"/>
        <w:left w:val="none" w:sz="0" w:space="0" w:color="auto"/>
        <w:bottom w:val="none" w:sz="0" w:space="0" w:color="auto"/>
        <w:right w:val="none" w:sz="0" w:space="0" w:color="auto"/>
      </w:divBdr>
    </w:div>
    <w:div w:id="204953990">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64908238">
      <w:bodyDiv w:val="1"/>
      <w:marLeft w:val="0"/>
      <w:marRight w:val="0"/>
      <w:marTop w:val="0"/>
      <w:marBottom w:val="0"/>
      <w:divBdr>
        <w:top w:val="none" w:sz="0" w:space="0" w:color="auto"/>
        <w:left w:val="none" w:sz="0" w:space="0" w:color="auto"/>
        <w:bottom w:val="none" w:sz="0" w:space="0" w:color="auto"/>
        <w:right w:val="none" w:sz="0" w:space="0" w:color="auto"/>
      </w:divBdr>
    </w:div>
    <w:div w:id="383258304">
      <w:bodyDiv w:val="1"/>
      <w:marLeft w:val="0"/>
      <w:marRight w:val="0"/>
      <w:marTop w:val="0"/>
      <w:marBottom w:val="0"/>
      <w:divBdr>
        <w:top w:val="none" w:sz="0" w:space="0" w:color="auto"/>
        <w:left w:val="none" w:sz="0" w:space="0" w:color="auto"/>
        <w:bottom w:val="none" w:sz="0" w:space="0" w:color="auto"/>
        <w:right w:val="none" w:sz="0" w:space="0" w:color="auto"/>
      </w:divBdr>
    </w:div>
    <w:div w:id="435710354">
      <w:bodyDiv w:val="1"/>
      <w:marLeft w:val="0"/>
      <w:marRight w:val="0"/>
      <w:marTop w:val="0"/>
      <w:marBottom w:val="0"/>
      <w:divBdr>
        <w:top w:val="none" w:sz="0" w:space="0" w:color="auto"/>
        <w:left w:val="none" w:sz="0" w:space="0" w:color="auto"/>
        <w:bottom w:val="none" w:sz="0" w:space="0" w:color="auto"/>
        <w:right w:val="none" w:sz="0" w:space="0" w:color="auto"/>
      </w:divBdr>
      <w:divsChild>
        <w:div w:id="446971305">
          <w:marLeft w:val="0"/>
          <w:marRight w:val="0"/>
          <w:marTop w:val="0"/>
          <w:marBottom w:val="0"/>
          <w:divBdr>
            <w:top w:val="none" w:sz="0" w:space="0" w:color="auto"/>
            <w:left w:val="none" w:sz="0" w:space="0" w:color="auto"/>
            <w:bottom w:val="none" w:sz="0" w:space="0" w:color="auto"/>
            <w:right w:val="none" w:sz="0" w:space="0" w:color="auto"/>
          </w:divBdr>
        </w:div>
      </w:divsChild>
    </w:div>
    <w:div w:id="528761588">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7495690">
      <w:bodyDiv w:val="1"/>
      <w:marLeft w:val="0"/>
      <w:marRight w:val="0"/>
      <w:marTop w:val="0"/>
      <w:marBottom w:val="0"/>
      <w:divBdr>
        <w:top w:val="none" w:sz="0" w:space="0" w:color="auto"/>
        <w:left w:val="none" w:sz="0" w:space="0" w:color="auto"/>
        <w:bottom w:val="none" w:sz="0" w:space="0" w:color="auto"/>
        <w:right w:val="none" w:sz="0" w:space="0" w:color="auto"/>
      </w:divBdr>
      <w:divsChild>
        <w:div w:id="147594736">
          <w:marLeft w:val="0"/>
          <w:marRight w:val="0"/>
          <w:marTop w:val="192"/>
          <w:marBottom w:val="0"/>
          <w:divBdr>
            <w:top w:val="none" w:sz="0" w:space="0" w:color="auto"/>
            <w:left w:val="none" w:sz="0" w:space="0" w:color="auto"/>
            <w:bottom w:val="none" w:sz="0" w:space="0" w:color="auto"/>
            <w:right w:val="none" w:sz="0" w:space="0" w:color="auto"/>
          </w:divBdr>
        </w:div>
        <w:div w:id="371541818">
          <w:marLeft w:val="0"/>
          <w:marRight w:val="0"/>
          <w:marTop w:val="192"/>
          <w:marBottom w:val="0"/>
          <w:divBdr>
            <w:top w:val="none" w:sz="0" w:space="0" w:color="auto"/>
            <w:left w:val="none" w:sz="0" w:space="0" w:color="auto"/>
            <w:bottom w:val="none" w:sz="0" w:space="0" w:color="auto"/>
            <w:right w:val="none" w:sz="0" w:space="0" w:color="auto"/>
          </w:divBdr>
        </w:div>
      </w:divsChild>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68222486">
      <w:bodyDiv w:val="1"/>
      <w:marLeft w:val="0"/>
      <w:marRight w:val="0"/>
      <w:marTop w:val="0"/>
      <w:marBottom w:val="0"/>
      <w:divBdr>
        <w:top w:val="none" w:sz="0" w:space="0" w:color="auto"/>
        <w:left w:val="none" w:sz="0" w:space="0" w:color="auto"/>
        <w:bottom w:val="none" w:sz="0" w:space="0" w:color="auto"/>
        <w:right w:val="none" w:sz="0" w:space="0" w:color="auto"/>
      </w:divBdr>
    </w:div>
    <w:div w:id="892623487">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41643129">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993139885">
      <w:bodyDiv w:val="1"/>
      <w:marLeft w:val="0"/>
      <w:marRight w:val="0"/>
      <w:marTop w:val="0"/>
      <w:marBottom w:val="0"/>
      <w:divBdr>
        <w:top w:val="none" w:sz="0" w:space="0" w:color="auto"/>
        <w:left w:val="none" w:sz="0" w:space="0" w:color="auto"/>
        <w:bottom w:val="none" w:sz="0" w:space="0" w:color="auto"/>
        <w:right w:val="none" w:sz="0" w:space="0" w:color="auto"/>
      </w:divBdr>
      <w:divsChild>
        <w:div w:id="36973212">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7807428">
      <w:bodyDiv w:val="1"/>
      <w:marLeft w:val="0"/>
      <w:marRight w:val="0"/>
      <w:marTop w:val="0"/>
      <w:marBottom w:val="0"/>
      <w:divBdr>
        <w:top w:val="none" w:sz="0" w:space="0" w:color="auto"/>
        <w:left w:val="none" w:sz="0" w:space="0" w:color="auto"/>
        <w:bottom w:val="none" w:sz="0" w:space="0" w:color="auto"/>
        <w:right w:val="none" w:sz="0" w:space="0" w:color="auto"/>
      </w:divBdr>
      <w:divsChild>
        <w:div w:id="1356812849">
          <w:marLeft w:val="0"/>
          <w:marRight w:val="0"/>
          <w:marTop w:val="0"/>
          <w:marBottom w:val="0"/>
          <w:divBdr>
            <w:top w:val="none" w:sz="0" w:space="0" w:color="auto"/>
            <w:left w:val="none" w:sz="0" w:space="0" w:color="auto"/>
            <w:bottom w:val="none" w:sz="0" w:space="0" w:color="auto"/>
            <w:right w:val="none" w:sz="0" w:space="0" w:color="auto"/>
          </w:divBdr>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8452709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14244006">
      <w:bodyDiv w:val="1"/>
      <w:marLeft w:val="0"/>
      <w:marRight w:val="0"/>
      <w:marTop w:val="0"/>
      <w:marBottom w:val="0"/>
      <w:divBdr>
        <w:top w:val="none" w:sz="0" w:space="0" w:color="auto"/>
        <w:left w:val="none" w:sz="0" w:space="0" w:color="auto"/>
        <w:bottom w:val="none" w:sz="0" w:space="0" w:color="auto"/>
        <w:right w:val="none" w:sz="0" w:space="0" w:color="auto"/>
      </w:divBdr>
      <w:divsChild>
        <w:div w:id="206914647">
          <w:marLeft w:val="0"/>
          <w:marRight w:val="0"/>
          <w:marTop w:val="0"/>
          <w:marBottom w:val="0"/>
          <w:divBdr>
            <w:top w:val="none" w:sz="0" w:space="0" w:color="auto"/>
            <w:left w:val="none" w:sz="0" w:space="0" w:color="auto"/>
            <w:bottom w:val="none" w:sz="0" w:space="0" w:color="auto"/>
            <w:right w:val="none" w:sz="0" w:space="0" w:color="auto"/>
          </w:divBdr>
        </w:div>
      </w:divsChild>
    </w:div>
    <w:div w:id="1621036849">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21788249">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60905301">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0410378">
      <w:bodyDiv w:val="1"/>
      <w:marLeft w:val="0"/>
      <w:marRight w:val="0"/>
      <w:marTop w:val="0"/>
      <w:marBottom w:val="0"/>
      <w:divBdr>
        <w:top w:val="none" w:sz="0" w:space="0" w:color="auto"/>
        <w:left w:val="none" w:sz="0" w:space="0" w:color="auto"/>
        <w:bottom w:val="none" w:sz="0" w:space="0" w:color="auto"/>
        <w:right w:val="none" w:sz="0" w:space="0" w:color="auto"/>
      </w:divBdr>
    </w:div>
    <w:div w:id="1869488045">
      <w:bodyDiv w:val="1"/>
      <w:marLeft w:val="0"/>
      <w:marRight w:val="0"/>
      <w:marTop w:val="0"/>
      <w:marBottom w:val="0"/>
      <w:divBdr>
        <w:top w:val="none" w:sz="0" w:space="0" w:color="auto"/>
        <w:left w:val="none" w:sz="0" w:space="0" w:color="auto"/>
        <w:bottom w:val="none" w:sz="0" w:space="0" w:color="auto"/>
        <w:right w:val="none" w:sz="0" w:space="0" w:color="auto"/>
      </w:divBdr>
    </w:div>
    <w:div w:id="1914386197">
      <w:bodyDiv w:val="1"/>
      <w:marLeft w:val="0"/>
      <w:marRight w:val="0"/>
      <w:marTop w:val="0"/>
      <w:marBottom w:val="0"/>
      <w:divBdr>
        <w:top w:val="none" w:sz="0" w:space="0" w:color="auto"/>
        <w:left w:val="none" w:sz="0" w:space="0" w:color="auto"/>
        <w:bottom w:val="none" w:sz="0" w:space="0" w:color="auto"/>
        <w:right w:val="none" w:sz="0" w:space="0" w:color="auto"/>
      </w:divBdr>
    </w:div>
    <w:div w:id="1979065417">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91800" TargetMode="External"/><Relationship Id="rId13" Type="http://schemas.openxmlformats.org/officeDocument/2006/relationships/hyperlink" Target="http://www.consultant.ru/document/cons_doc_LAW_117610/" TargetMode="External"/><Relationship Id="rId18" Type="http://schemas.openxmlformats.org/officeDocument/2006/relationships/hyperlink" Target="https://portal.fa.ru/Www/phpBB/viewforum.php?f=8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docs.cntd.ru/document/9027690" TargetMode="External"/><Relationship Id="rId17" Type="http://schemas.openxmlformats.org/officeDocument/2006/relationships/hyperlink" Target="https://portal.fa.ru/Catalog?MenuId=Catalo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7703"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hyperlink" Target="http://docs.cntd.ru/document/9027703"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docs.cntd.ru/document/9027703" TargetMode="External"/><Relationship Id="rId14" Type="http://schemas.openxmlformats.org/officeDocument/2006/relationships/hyperlink" Target="http://cat.library.fa.ru/zgate.exe?ACTION=follow&amp;SESSION_ID=4104&amp;TERM=%D0%A0%D1%83%D1%87%D0%BA%D0%B8%D0%BD%D0%B0%20%D0%93.%D0%A4.,%20%D0%BF%D0%BE%D0%B4%20%D1%80%D0%B5%D0%B4.%20%D0%B8%20%D0%B4%D1%80.%5B1,1004,4,101%5D&amp;LANG=rus"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A5230-907A-479A-A4E4-CD673B369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28</Pages>
  <Words>8158</Words>
  <Characters>46507</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23</cp:revision>
  <cp:lastPrinted>2021-06-25T07:26:00Z</cp:lastPrinted>
  <dcterms:created xsi:type="dcterms:W3CDTF">2021-02-22T17:28:00Z</dcterms:created>
  <dcterms:modified xsi:type="dcterms:W3CDTF">2021-06-30T12:28:00Z</dcterms:modified>
</cp:coreProperties>
</file>